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D1" w:rsidRPr="00CE4F35" w:rsidRDefault="0076069D" w:rsidP="00714F2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E4F35">
        <w:rPr>
          <w:rFonts w:ascii="Arial" w:hAnsi="Arial" w:cs="Arial"/>
          <w:b/>
          <w:bCs/>
          <w:sz w:val="24"/>
          <w:szCs w:val="24"/>
        </w:rPr>
        <w:t xml:space="preserve">Анонс </w:t>
      </w:r>
      <w:r w:rsidR="00714F2B">
        <w:rPr>
          <w:rFonts w:ascii="Arial" w:hAnsi="Arial" w:cs="Arial"/>
          <w:b/>
          <w:bCs/>
          <w:sz w:val="24"/>
          <w:szCs w:val="24"/>
        </w:rPr>
        <w:t>журнала «Ино</w:t>
      </w:r>
      <w:r w:rsidR="00273783">
        <w:rPr>
          <w:rFonts w:ascii="Arial" w:hAnsi="Arial" w:cs="Arial"/>
          <w:b/>
          <w:bCs/>
          <w:sz w:val="24"/>
          <w:szCs w:val="24"/>
        </w:rPr>
        <w:t>ст</w:t>
      </w:r>
      <w:r w:rsidR="00714F2B">
        <w:rPr>
          <w:rFonts w:ascii="Arial" w:hAnsi="Arial" w:cs="Arial"/>
          <w:b/>
          <w:bCs/>
          <w:sz w:val="24"/>
          <w:szCs w:val="24"/>
        </w:rPr>
        <w:t xml:space="preserve">ранная литература», 2021, </w:t>
      </w:r>
      <w:r w:rsidRPr="00CE4F35">
        <w:rPr>
          <w:rFonts w:ascii="Arial" w:hAnsi="Arial" w:cs="Arial"/>
          <w:b/>
          <w:bCs/>
          <w:sz w:val="24"/>
          <w:szCs w:val="24"/>
        </w:rPr>
        <w:t>№</w:t>
      </w:r>
      <w:r w:rsidR="00714F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F35">
        <w:rPr>
          <w:rFonts w:ascii="Arial" w:hAnsi="Arial" w:cs="Arial"/>
          <w:b/>
          <w:bCs/>
          <w:sz w:val="24"/>
          <w:szCs w:val="24"/>
        </w:rPr>
        <w:t>10</w:t>
      </w:r>
    </w:p>
    <w:p w:rsidR="003072D1" w:rsidRPr="00CE4F35" w:rsidRDefault="003072D1" w:rsidP="00B92556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3072D1" w:rsidRPr="00CE4F35" w:rsidRDefault="0076069D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E4F35">
        <w:rPr>
          <w:rFonts w:ascii="Arial" w:hAnsi="Arial" w:cs="Arial"/>
          <w:sz w:val="24"/>
          <w:szCs w:val="24"/>
        </w:rPr>
        <w:t xml:space="preserve">Номер открывается романом ирландской писательницы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Мэв</w:t>
      </w:r>
      <w:proofErr w:type="spellEnd"/>
      <w:r w:rsidRPr="00CE4F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Бинчи</w:t>
      </w:r>
      <w:proofErr w:type="spellEnd"/>
      <w:r w:rsidRPr="00CE4F35">
        <w:rPr>
          <w:rFonts w:ascii="Arial" w:hAnsi="Arial" w:cs="Arial"/>
          <w:sz w:val="24"/>
          <w:szCs w:val="24"/>
        </w:rPr>
        <w:t xml:space="preserve"> (1939</w:t>
      </w:r>
      <w:r w:rsidR="00281062">
        <w:rPr>
          <w:rFonts w:ascii="Arial" w:hAnsi="Arial" w:cs="Arial"/>
          <w:sz w:val="24"/>
          <w:szCs w:val="24"/>
        </w:rPr>
        <w:t>–</w:t>
      </w:r>
      <w:r w:rsidRPr="00CE4F35">
        <w:rPr>
          <w:rFonts w:ascii="Arial" w:hAnsi="Arial" w:cs="Arial"/>
          <w:sz w:val="24"/>
          <w:szCs w:val="24"/>
        </w:rPr>
        <w:t xml:space="preserve">2012) </w:t>
      </w:r>
      <w:r w:rsidRPr="00CE4F35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Лилобус</w:t>
      </w:r>
      <w:proofErr w:type="spellEnd"/>
      <w:r w:rsidRPr="00CE4F35">
        <w:rPr>
          <w:rFonts w:ascii="Arial" w:hAnsi="Arial" w:cs="Arial"/>
          <w:b/>
          <w:bCs/>
          <w:sz w:val="24"/>
          <w:szCs w:val="24"/>
        </w:rPr>
        <w:t>»</w:t>
      </w:r>
      <w:r w:rsidRPr="00CE4F35">
        <w:rPr>
          <w:rFonts w:ascii="Arial" w:hAnsi="Arial" w:cs="Arial"/>
          <w:sz w:val="24"/>
          <w:szCs w:val="24"/>
        </w:rPr>
        <w:t xml:space="preserve"> в переводе с английского </w:t>
      </w:r>
      <w:r w:rsidRPr="00CE4F35">
        <w:rPr>
          <w:rFonts w:ascii="Arial" w:hAnsi="Arial" w:cs="Arial"/>
          <w:b/>
          <w:bCs/>
          <w:sz w:val="24"/>
          <w:szCs w:val="24"/>
        </w:rPr>
        <w:t>Ольги Сиротенко</w:t>
      </w:r>
      <w:r w:rsidRPr="00CE4F35">
        <w:rPr>
          <w:rFonts w:ascii="Arial" w:hAnsi="Arial" w:cs="Arial"/>
          <w:sz w:val="24"/>
          <w:szCs w:val="24"/>
        </w:rPr>
        <w:t>.</w:t>
      </w:r>
    </w:p>
    <w:p w:rsidR="003072D1" w:rsidRPr="00CE4F35" w:rsidRDefault="0076069D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E4F35">
        <w:rPr>
          <w:rFonts w:ascii="Arial" w:hAnsi="Arial" w:cs="Arial"/>
          <w:sz w:val="24"/>
          <w:szCs w:val="24"/>
        </w:rPr>
        <w:t>Сюжет прост: несколько земляков, уроженцев захудалого городка, каждый уик</w:t>
      </w:r>
      <w:r w:rsidR="00C26A11">
        <w:rPr>
          <w:rFonts w:ascii="Arial" w:hAnsi="Arial" w:cs="Arial"/>
          <w:sz w:val="24"/>
          <w:szCs w:val="24"/>
        </w:rPr>
        <w:t>-</w:t>
      </w:r>
      <w:r w:rsidRPr="00CE4F35">
        <w:rPr>
          <w:rFonts w:ascii="Arial" w:hAnsi="Arial" w:cs="Arial"/>
          <w:sz w:val="24"/>
          <w:szCs w:val="24"/>
        </w:rPr>
        <w:t>энд уезжают из Дублина восвояси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="00281062">
        <w:rPr>
          <w:rFonts w:ascii="Arial" w:hAnsi="Arial" w:cs="Arial"/>
          <w:sz w:val="24"/>
          <w:szCs w:val="24"/>
        </w:rPr>
        <w:t>–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Pr="00CE4F35">
        <w:rPr>
          <w:rFonts w:ascii="Arial" w:hAnsi="Arial" w:cs="Arial"/>
          <w:sz w:val="24"/>
          <w:szCs w:val="24"/>
        </w:rPr>
        <w:t>к семьям. Люди ка</w:t>
      </w:r>
      <w:bookmarkStart w:id="0" w:name="_GoBack"/>
      <w:bookmarkEnd w:id="0"/>
      <w:r w:rsidRPr="00CE4F35">
        <w:rPr>
          <w:rFonts w:ascii="Arial" w:hAnsi="Arial" w:cs="Arial"/>
          <w:sz w:val="24"/>
          <w:szCs w:val="24"/>
        </w:rPr>
        <w:t>к люди: болезненно экономная девушка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="00281062">
        <w:rPr>
          <w:rFonts w:ascii="Arial" w:hAnsi="Arial" w:cs="Arial"/>
          <w:sz w:val="24"/>
          <w:szCs w:val="24"/>
        </w:rPr>
        <w:t>–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Pr="00CE4F35">
        <w:rPr>
          <w:rFonts w:ascii="Arial" w:hAnsi="Arial" w:cs="Arial"/>
          <w:sz w:val="24"/>
          <w:szCs w:val="24"/>
        </w:rPr>
        <w:t>всеобщее посмешище</w:t>
      </w:r>
      <w:r w:rsidR="003833F4">
        <w:rPr>
          <w:rFonts w:ascii="Arial" w:hAnsi="Arial" w:cs="Arial"/>
          <w:sz w:val="24"/>
          <w:szCs w:val="24"/>
        </w:rPr>
        <w:t>;</w:t>
      </w:r>
      <w:r w:rsidRPr="00CE4F35">
        <w:rPr>
          <w:rFonts w:ascii="Arial" w:hAnsi="Arial" w:cs="Arial"/>
          <w:sz w:val="24"/>
          <w:szCs w:val="24"/>
        </w:rPr>
        <w:t xml:space="preserve"> одинокий как перст шутник средних лет</w:t>
      </w:r>
      <w:r w:rsidR="003833F4">
        <w:rPr>
          <w:rFonts w:ascii="Arial" w:hAnsi="Arial" w:cs="Arial"/>
          <w:sz w:val="24"/>
          <w:szCs w:val="24"/>
        </w:rPr>
        <w:t>;</w:t>
      </w:r>
      <w:r w:rsidRPr="00CE4F35">
        <w:rPr>
          <w:rFonts w:ascii="Arial" w:hAnsi="Arial" w:cs="Arial"/>
          <w:sz w:val="24"/>
          <w:szCs w:val="24"/>
        </w:rPr>
        <w:t xml:space="preserve"> юная любовница женатого мужчины</w:t>
      </w:r>
      <w:r w:rsidR="003833F4">
        <w:rPr>
          <w:rFonts w:ascii="Arial" w:hAnsi="Arial" w:cs="Arial"/>
          <w:sz w:val="24"/>
          <w:szCs w:val="24"/>
        </w:rPr>
        <w:t>;</w:t>
      </w:r>
      <w:r w:rsidRPr="00CE4F35">
        <w:rPr>
          <w:rFonts w:ascii="Arial" w:hAnsi="Arial" w:cs="Arial"/>
          <w:sz w:val="24"/>
          <w:szCs w:val="24"/>
        </w:rPr>
        <w:t xml:space="preserve"> женщина за пятьдесят, лишенная двадцать лет назад материнских прав за торговлю наркотиками</w:t>
      </w:r>
      <w:r w:rsidR="003833F4">
        <w:rPr>
          <w:rFonts w:ascii="Arial" w:hAnsi="Arial" w:cs="Arial"/>
          <w:sz w:val="24"/>
          <w:szCs w:val="24"/>
        </w:rPr>
        <w:t>;</w:t>
      </w:r>
      <w:r w:rsidRPr="00CE4F35">
        <w:rPr>
          <w:rFonts w:ascii="Arial" w:hAnsi="Arial" w:cs="Arial"/>
          <w:sz w:val="24"/>
          <w:szCs w:val="24"/>
        </w:rPr>
        <w:t xml:space="preserve"> бла</w:t>
      </w:r>
      <w:r w:rsidR="00F2550F" w:rsidRPr="00CE4F35">
        <w:rPr>
          <w:rFonts w:ascii="Arial" w:hAnsi="Arial" w:cs="Arial"/>
          <w:sz w:val="24"/>
          <w:szCs w:val="24"/>
        </w:rPr>
        <w:t>го</w:t>
      </w:r>
      <w:r w:rsidRPr="00CE4F35">
        <w:rPr>
          <w:rFonts w:ascii="Arial" w:hAnsi="Arial" w:cs="Arial"/>
          <w:sz w:val="24"/>
          <w:szCs w:val="24"/>
        </w:rPr>
        <w:t xml:space="preserve">воспитанный гей и др. По прочтении ста с лишним страниц романа мы входим в обстоятельства каждого из пассажиров и проникаемся к ним сочувствием – кажется, именно эту особенность искусства и принято считать человечностью. А нанятый </w:t>
      </w:r>
      <w:r w:rsidR="001D465C" w:rsidRPr="00CE4F35">
        <w:rPr>
          <w:rFonts w:ascii="Arial" w:hAnsi="Arial" w:cs="Arial"/>
          <w:sz w:val="24"/>
          <w:szCs w:val="24"/>
        </w:rPr>
        <w:t>земляками</w:t>
      </w:r>
      <w:r w:rsidRPr="00CE4F35">
        <w:rPr>
          <w:rFonts w:ascii="Arial" w:hAnsi="Arial" w:cs="Arial"/>
          <w:sz w:val="24"/>
          <w:szCs w:val="24"/>
        </w:rPr>
        <w:t xml:space="preserve"> вскладчину для этих еженедельных поездок минивэн за несусветную окраску прозван </w:t>
      </w:r>
      <w:r w:rsidR="00ED3893">
        <w:rPr>
          <w:rFonts w:ascii="Arial" w:hAnsi="Arial" w:cs="Arial"/>
          <w:sz w:val="24"/>
          <w:szCs w:val="24"/>
        </w:rPr>
        <w:t>«</w:t>
      </w:r>
      <w:proofErr w:type="spellStart"/>
      <w:r w:rsidRPr="00CE4F35">
        <w:rPr>
          <w:rFonts w:ascii="Arial" w:hAnsi="Arial" w:cs="Arial"/>
          <w:sz w:val="24"/>
          <w:szCs w:val="24"/>
        </w:rPr>
        <w:t>Лилобусом</w:t>
      </w:r>
      <w:proofErr w:type="spellEnd"/>
      <w:r w:rsidR="00ED3893">
        <w:rPr>
          <w:rFonts w:ascii="Arial" w:hAnsi="Arial" w:cs="Arial"/>
          <w:sz w:val="24"/>
          <w:szCs w:val="24"/>
        </w:rPr>
        <w:t>»</w:t>
      </w:r>
      <w:r w:rsidRPr="00CE4F35">
        <w:rPr>
          <w:rFonts w:ascii="Arial" w:hAnsi="Arial" w:cs="Arial"/>
          <w:sz w:val="24"/>
          <w:szCs w:val="24"/>
        </w:rPr>
        <w:t>.</w:t>
      </w:r>
    </w:p>
    <w:p w:rsidR="003072D1" w:rsidRPr="00CE4F35" w:rsidRDefault="003072D1" w:rsidP="00B9255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072D1" w:rsidRPr="00CE4F35" w:rsidRDefault="0076069D" w:rsidP="00B9255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iCs/>
          <w:sz w:val="24"/>
          <w:szCs w:val="24"/>
        </w:rPr>
      </w:pPr>
      <w:r w:rsidRPr="00CE4F35">
        <w:rPr>
          <w:rFonts w:ascii="Arial" w:hAnsi="Arial" w:cs="Arial"/>
          <w:sz w:val="24"/>
          <w:szCs w:val="24"/>
        </w:rPr>
        <w:t xml:space="preserve">Венгерский автор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Дёрдь</w:t>
      </w:r>
      <w:proofErr w:type="spellEnd"/>
      <w:r w:rsidRPr="00CE4F35">
        <w:rPr>
          <w:rFonts w:ascii="Arial" w:hAnsi="Arial" w:cs="Arial"/>
          <w:b/>
          <w:bCs/>
          <w:sz w:val="24"/>
          <w:szCs w:val="24"/>
        </w:rPr>
        <w:t xml:space="preserve"> Драгоман</w:t>
      </w:r>
      <w:r w:rsidRPr="00CE4F35">
        <w:rPr>
          <w:rFonts w:ascii="Arial" w:hAnsi="Arial" w:cs="Arial"/>
          <w:sz w:val="24"/>
          <w:szCs w:val="24"/>
        </w:rPr>
        <w:t xml:space="preserve"> (</w:t>
      </w:r>
      <w:r w:rsidR="00ED3893">
        <w:rPr>
          <w:rFonts w:ascii="Arial" w:hAnsi="Arial" w:cs="Arial"/>
          <w:sz w:val="24"/>
          <w:szCs w:val="24"/>
        </w:rPr>
        <w:t xml:space="preserve">р. </w:t>
      </w:r>
      <w:r w:rsidRPr="00CE4F35">
        <w:rPr>
          <w:rFonts w:ascii="Arial" w:hAnsi="Arial" w:cs="Arial"/>
          <w:sz w:val="24"/>
          <w:szCs w:val="24"/>
        </w:rPr>
        <w:t xml:space="preserve">1973) – </w:t>
      </w:r>
      <w:r w:rsidRPr="00CE4F35">
        <w:rPr>
          <w:rFonts w:ascii="Arial" w:hAnsi="Arial" w:cs="Arial"/>
          <w:b/>
          <w:bCs/>
          <w:sz w:val="24"/>
          <w:szCs w:val="24"/>
        </w:rPr>
        <w:t xml:space="preserve">«Перезапуск системы» </w:t>
      </w:r>
      <w:r w:rsidRPr="00CE4F35">
        <w:rPr>
          <w:rFonts w:ascii="Arial" w:hAnsi="Arial" w:cs="Arial"/>
          <w:sz w:val="24"/>
          <w:szCs w:val="24"/>
        </w:rPr>
        <w:t xml:space="preserve">с подзаголовком </w:t>
      </w:r>
      <w:r w:rsidRPr="00CE4F35">
        <w:rPr>
          <w:rFonts w:ascii="Arial" w:hAnsi="Arial" w:cs="Arial"/>
          <w:b/>
          <w:bCs/>
          <w:sz w:val="24"/>
          <w:szCs w:val="24"/>
        </w:rPr>
        <w:t>«История освобождения»</w:t>
      </w:r>
      <w:r w:rsidR="00B92556" w:rsidRPr="00CE4F35">
        <w:rPr>
          <w:rFonts w:ascii="Arial" w:hAnsi="Arial" w:cs="Arial"/>
          <w:b/>
          <w:bCs/>
          <w:sz w:val="24"/>
          <w:szCs w:val="24"/>
        </w:rPr>
        <w:t>.</w:t>
      </w:r>
      <w:r w:rsidRPr="00CE4F35">
        <w:rPr>
          <w:rFonts w:ascii="Arial" w:hAnsi="Arial" w:cs="Arial"/>
          <w:sz w:val="24"/>
          <w:szCs w:val="24"/>
        </w:rPr>
        <w:t xml:space="preserve"> Перевод с венгерского </w:t>
      </w:r>
      <w:r w:rsidRPr="00CE4F35">
        <w:rPr>
          <w:rFonts w:ascii="Arial" w:hAnsi="Arial" w:cs="Arial"/>
          <w:b/>
          <w:bCs/>
          <w:sz w:val="24"/>
          <w:szCs w:val="24"/>
        </w:rPr>
        <w:t>Евгении Волновой</w:t>
      </w:r>
      <w:r w:rsidRPr="00CE4F35">
        <w:rPr>
          <w:rFonts w:ascii="Arial" w:hAnsi="Arial" w:cs="Arial"/>
          <w:sz w:val="24"/>
          <w:szCs w:val="24"/>
        </w:rPr>
        <w:t xml:space="preserve">, вступление </w:t>
      </w:r>
      <w:r w:rsidRPr="00CE4F35">
        <w:rPr>
          <w:rFonts w:ascii="Arial" w:hAnsi="Arial" w:cs="Arial"/>
          <w:b/>
          <w:bCs/>
          <w:sz w:val="24"/>
          <w:szCs w:val="24"/>
        </w:rPr>
        <w:t>Вячеслава Середы</w:t>
      </w:r>
      <w:r w:rsidRPr="00CE4F35">
        <w:rPr>
          <w:rFonts w:ascii="Arial" w:hAnsi="Arial" w:cs="Arial"/>
          <w:sz w:val="24"/>
          <w:szCs w:val="24"/>
        </w:rPr>
        <w:t xml:space="preserve">: </w:t>
      </w:r>
      <w:r w:rsidRPr="00CE4F35">
        <w:rPr>
          <w:rFonts w:ascii="Arial" w:hAnsi="Arial" w:cs="Arial"/>
          <w:i/>
          <w:iCs/>
          <w:sz w:val="24"/>
          <w:szCs w:val="24"/>
        </w:rPr>
        <w:t>«Драгоман, как мне кажется, открывает... вещи печальные и обезоруживающие: что в наших краях, а понимать их можно совсем широко, как</w:t>
      </w:r>
      <w:r w:rsidR="00B92556" w:rsidRPr="00CE4F35">
        <w:rPr>
          <w:rFonts w:ascii="Arial" w:hAnsi="Arial" w:cs="Arial"/>
          <w:i/>
          <w:iCs/>
          <w:sz w:val="24"/>
          <w:szCs w:val="24"/>
        </w:rPr>
        <w:t xml:space="preserve"> </w:t>
      </w:r>
      <w:r w:rsidRPr="00CE4F35">
        <w:rPr>
          <w:rFonts w:ascii="Arial" w:hAnsi="Arial" w:cs="Arial"/>
          <w:i/>
          <w:iCs/>
          <w:sz w:val="24"/>
          <w:szCs w:val="24"/>
        </w:rPr>
        <w:t>большое пространство советского блока, включая и бывшую метрополию, система, поверженная тридцать лет назад, почти повсеместно возрождается в новом обличии, в каких-то невиданных, непривычных, где-то тонких и изощренных, а где-то в устрашающе грубых формах. В этом смысле название книги</w:t>
      </w:r>
      <w:r w:rsidR="00B92556" w:rsidRPr="00CE4F35">
        <w:rPr>
          <w:rFonts w:ascii="Arial" w:hAnsi="Arial" w:cs="Arial"/>
          <w:i/>
          <w:iCs/>
          <w:sz w:val="24"/>
          <w:szCs w:val="24"/>
        </w:rPr>
        <w:t xml:space="preserve"> </w:t>
      </w:r>
      <w:r w:rsidRPr="00CE4F35">
        <w:rPr>
          <w:rFonts w:ascii="Arial" w:hAnsi="Arial" w:cs="Arial"/>
          <w:i/>
          <w:iCs/>
          <w:sz w:val="24"/>
          <w:szCs w:val="24"/>
        </w:rPr>
        <w:t xml:space="preserve">Драгомана </w:t>
      </w:r>
      <w:r w:rsidR="00281062">
        <w:rPr>
          <w:rFonts w:ascii="Arial" w:hAnsi="Arial" w:cs="Arial"/>
          <w:i/>
          <w:iCs/>
          <w:sz w:val="24"/>
          <w:szCs w:val="24"/>
        </w:rPr>
        <w:t>–</w:t>
      </w:r>
      <w:r w:rsidRPr="00CE4F35">
        <w:rPr>
          <w:rFonts w:ascii="Arial" w:hAnsi="Arial" w:cs="Arial"/>
          <w:i/>
          <w:iCs/>
          <w:sz w:val="24"/>
          <w:szCs w:val="24"/>
        </w:rPr>
        <w:t xml:space="preserve"> “Перезапуск системы” </w:t>
      </w:r>
      <w:r w:rsidR="00281062">
        <w:rPr>
          <w:rFonts w:ascii="Arial" w:hAnsi="Arial" w:cs="Arial"/>
          <w:i/>
          <w:iCs/>
          <w:sz w:val="24"/>
          <w:szCs w:val="24"/>
        </w:rPr>
        <w:t>–</w:t>
      </w:r>
      <w:r w:rsidRPr="00CE4F35">
        <w:rPr>
          <w:rFonts w:ascii="Arial" w:hAnsi="Arial" w:cs="Arial"/>
          <w:i/>
          <w:iCs/>
          <w:sz w:val="24"/>
          <w:szCs w:val="24"/>
        </w:rPr>
        <w:t xml:space="preserve"> можно понимать и метафорически…»</w:t>
      </w:r>
    </w:p>
    <w:p w:rsidR="003072D1" w:rsidRPr="00CE4F35" w:rsidRDefault="0076069D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E4F35">
        <w:rPr>
          <w:rFonts w:ascii="Arial" w:hAnsi="Arial" w:cs="Arial"/>
          <w:sz w:val="24"/>
          <w:szCs w:val="24"/>
        </w:rPr>
        <w:t>Автор описывает фантастический мир после катастрофы или после перемен, практически неотличимых от катастрофы, но поведение его героев в этих невероятных обстоятельствах психологически достоверно и убедительно.</w:t>
      </w:r>
    </w:p>
    <w:p w:rsidR="003072D1" w:rsidRPr="00CE4F35" w:rsidRDefault="003072D1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072D1" w:rsidRPr="00CE4F35" w:rsidRDefault="0076069D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E4F35">
        <w:rPr>
          <w:rFonts w:ascii="Arial" w:hAnsi="Arial" w:cs="Arial"/>
          <w:sz w:val="24"/>
          <w:szCs w:val="24"/>
        </w:rPr>
        <w:t xml:space="preserve">Итальянский писатель и кинематографист </w:t>
      </w:r>
      <w:r w:rsidRPr="00CE4F35">
        <w:rPr>
          <w:rFonts w:ascii="Arial" w:hAnsi="Arial" w:cs="Arial"/>
          <w:b/>
          <w:bCs/>
          <w:sz w:val="24"/>
          <w:szCs w:val="24"/>
        </w:rPr>
        <w:t xml:space="preserve">Марио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Сольдати</w:t>
      </w:r>
      <w:proofErr w:type="spellEnd"/>
      <w:r w:rsidRPr="00CE4F35">
        <w:rPr>
          <w:rFonts w:ascii="Arial" w:hAnsi="Arial" w:cs="Arial"/>
          <w:sz w:val="24"/>
          <w:szCs w:val="24"/>
        </w:rPr>
        <w:t xml:space="preserve"> (1906</w:t>
      </w:r>
      <w:r w:rsidR="00281062">
        <w:rPr>
          <w:rFonts w:ascii="Arial" w:hAnsi="Arial" w:cs="Arial"/>
          <w:sz w:val="24"/>
          <w:szCs w:val="24"/>
        </w:rPr>
        <w:t>–</w:t>
      </w:r>
      <w:r w:rsidRPr="00CE4F35">
        <w:rPr>
          <w:rFonts w:ascii="Arial" w:hAnsi="Arial" w:cs="Arial"/>
          <w:sz w:val="24"/>
          <w:szCs w:val="24"/>
        </w:rPr>
        <w:t xml:space="preserve">1999). Обаятельные </w:t>
      </w:r>
      <w:r w:rsidRPr="00CE4F35">
        <w:rPr>
          <w:rFonts w:ascii="Arial" w:hAnsi="Arial" w:cs="Arial"/>
          <w:b/>
          <w:bCs/>
          <w:sz w:val="24"/>
          <w:szCs w:val="24"/>
        </w:rPr>
        <w:t>"Рассказы фельдфебеля карабинеров"</w:t>
      </w:r>
      <w:r w:rsidRPr="00CE4F35">
        <w:rPr>
          <w:rFonts w:ascii="Arial" w:hAnsi="Arial" w:cs="Arial"/>
          <w:sz w:val="24"/>
          <w:szCs w:val="24"/>
        </w:rPr>
        <w:t xml:space="preserve"> в переводе </w:t>
      </w:r>
      <w:r w:rsidRPr="00CE4F35">
        <w:rPr>
          <w:rFonts w:ascii="Arial" w:hAnsi="Arial" w:cs="Arial"/>
          <w:b/>
          <w:bCs/>
          <w:sz w:val="24"/>
          <w:szCs w:val="24"/>
        </w:rPr>
        <w:t>Геннадия Федорова</w:t>
      </w:r>
      <w:r w:rsidRPr="00CE4F35">
        <w:rPr>
          <w:rFonts w:ascii="Arial" w:hAnsi="Arial" w:cs="Arial"/>
          <w:sz w:val="24"/>
          <w:szCs w:val="24"/>
        </w:rPr>
        <w:t>. Жертва</w:t>
      </w:r>
      <w:r w:rsidR="00724BB8" w:rsidRPr="00CE4F35">
        <w:rPr>
          <w:rFonts w:ascii="Arial" w:hAnsi="Arial" w:cs="Arial"/>
          <w:sz w:val="24"/>
          <w:szCs w:val="24"/>
        </w:rPr>
        <w:t xml:space="preserve"> дорожной</w:t>
      </w:r>
      <w:r w:rsidRPr="00CE4F35">
        <w:rPr>
          <w:rFonts w:ascii="Arial" w:hAnsi="Arial" w:cs="Arial"/>
          <w:sz w:val="24"/>
          <w:szCs w:val="24"/>
        </w:rPr>
        <w:t xml:space="preserve"> </w:t>
      </w:r>
      <w:r w:rsidR="00724BB8" w:rsidRPr="00CE4F35">
        <w:rPr>
          <w:rFonts w:ascii="Arial" w:hAnsi="Arial" w:cs="Arial"/>
          <w:sz w:val="24"/>
          <w:szCs w:val="24"/>
        </w:rPr>
        <w:t>аварии</w:t>
      </w:r>
      <w:r w:rsidRPr="00CE4F35">
        <w:rPr>
          <w:rFonts w:ascii="Arial" w:hAnsi="Arial" w:cs="Arial"/>
          <w:sz w:val="24"/>
          <w:szCs w:val="24"/>
        </w:rPr>
        <w:t xml:space="preserve"> успевает перед смертью уничтожить улику, которая огорчила бы его жену; или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="00281062">
        <w:rPr>
          <w:rFonts w:ascii="Arial" w:hAnsi="Arial" w:cs="Arial"/>
          <w:sz w:val="24"/>
          <w:szCs w:val="24"/>
        </w:rPr>
        <w:t>–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Pr="00CE4F35">
        <w:rPr>
          <w:rFonts w:ascii="Arial" w:hAnsi="Arial" w:cs="Arial"/>
          <w:sz w:val="24"/>
          <w:szCs w:val="24"/>
        </w:rPr>
        <w:t>преступник рядится в священника (отец Браун Честертона наоборот).</w:t>
      </w:r>
    </w:p>
    <w:p w:rsidR="003072D1" w:rsidRPr="00CE4F35" w:rsidRDefault="003072D1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072D1" w:rsidRPr="00CE4F35" w:rsidRDefault="0076069D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E4F35">
        <w:rPr>
          <w:rFonts w:ascii="Arial" w:hAnsi="Arial" w:cs="Arial"/>
          <w:sz w:val="24"/>
          <w:szCs w:val="24"/>
        </w:rPr>
        <w:lastRenderedPageBreak/>
        <w:t xml:space="preserve">Рубрика </w:t>
      </w:r>
      <w:r w:rsidRPr="00CE4F35">
        <w:rPr>
          <w:rFonts w:ascii="Arial" w:hAnsi="Arial" w:cs="Arial"/>
          <w:b/>
          <w:bCs/>
          <w:sz w:val="24"/>
          <w:szCs w:val="24"/>
        </w:rPr>
        <w:t>"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Переперевод</w:t>
      </w:r>
      <w:proofErr w:type="spellEnd"/>
      <w:r w:rsidRPr="00CE4F35">
        <w:rPr>
          <w:rFonts w:ascii="Arial" w:hAnsi="Arial" w:cs="Arial"/>
          <w:b/>
          <w:bCs/>
          <w:sz w:val="24"/>
          <w:szCs w:val="24"/>
        </w:rPr>
        <w:t>"</w:t>
      </w:r>
      <w:r w:rsidRPr="00CE4F35">
        <w:rPr>
          <w:rFonts w:ascii="Arial" w:hAnsi="Arial" w:cs="Arial"/>
          <w:sz w:val="24"/>
          <w:szCs w:val="24"/>
        </w:rPr>
        <w:t xml:space="preserve">. </w:t>
      </w:r>
      <w:r w:rsidRPr="00CE4F35">
        <w:rPr>
          <w:rFonts w:ascii="Arial" w:hAnsi="Arial" w:cs="Arial"/>
          <w:b/>
          <w:bCs/>
          <w:sz w:val="24"/>
          <w:szCs w:val="24"/>
        </w:rPr>
        <w:t>Педро Кальдерон де ла Барка</w:t>
      </w:r>
      <w:r w:rsidRPr="00CE4F35">
        <w:rPr>
          <w:rFonts w:ascii="Arial" w:hAnsi="Arial" w:cs="Arial"/>
          <w:sz w:val="24"/>
          <w:szCs w:val="24"/>
        </w:rPr>
        <w:t xml:space="preserve"> (1600</w:t>
      </w:r>
      <w:r w:rsidR="00281062">
        <w:rPr>
          <w:rFonts w:ascii="Arial" w:hAnsi="Arial" w:cs="Arial"/>
          <w:sz w:val="24"/>
          <w:szCs w:val="24"/>
        </w:rPr>
        <w:t>–</w:t>
      </w:r>
      <w:r w:rsidRPr="00CE4F35">
        <w:rPr>
          <w:rFonts w:ascii="Arial" w:hAnsi="Arial" w:cs="Arial"/>
          <w:sz w:val="24"/>
          <w:szCs w:val="24"/>
        </w:rPr>
        <w:t xml:space="preserve">1681) </w:t>
      </w:r>
      <w:r w:rsidRPr="00CE4F35">
        <w:rPr>
          <w:rFonts w:ascii="Arial" w:hAnsi="Arial" w:cs="Arial"/>
          <w:b/>
          <w:bCs/>
          <w:sz w:val="24"/>
          <w:szCs w:val="24"/>
        </w:rPr>
        <w:t>"Жизнь есть сон"</w:t>
      </w:r>
      <w:r w:rsidRPr="00CE4F35">
        <w:rPr>
          <w:rFonts w:ascii="Arial" w:hAnsi="Arial" w:cs="Arial"/>
          <w:sz w:val="24"/>
          <w:szCs w:val="24"/>
        </w:rPr>
        <w:t xml:space="preserve">. </w:t>
      </w:r>
      <w:r w:rsidRPr="00CE4F35">
        <w:rPr>
          <w:rFonts w:ascii="Arial" w:hAnsi="Arial" w:cs="Arial"/>
          <w:i/>
          <w:iCs/>
          <w:sz w:val="24"/>
          <w:szCs w:val="24"/>
        </w:rPr>
        <w:t>"Ключевая фигура испанского театра Золотого века, главный представитель, а точнее</w:t>
      </w:r>
      <w:r w:rsidR="004A238E" w:rsidRPr="00CE4F35">
        <w:rPr>
          <w:rFonts w:ascii="Arial" w:hAnsi="Arial" w:cs="Arial"/>
          <w:i/>
          <w:iCs/>
          <w:sz w:val="24"/>
          <w:szCs w:val="24"/>
        </w:rPr>
        <w:t>,</w:t>
      </w:r>
      <w:r w:rsidRPr="00CE4F35">
        <w:rPr>
          <w:rFonts w:ascii="Arial" w:hAnsi="Arial" w:cs="Arial"/>
          <w:i/>
          <w:iCs/>
          <w:sz w:val="24"/>
          <w:szCs w:val="24"/>
        </w:rPr>
        <w:t xml:space="preserve"> создатель театра барокко</w:t>
      </w:r>
      <w:r w:rsidR="00B92556" w:rsidRPr="00CE4F35">
        <w:rPr>
          <w:rFonts w:ascii="Arial" w:hAnsi="Arial" w:cs="Arial"/>
          <w:i/>
          <w:iCs/>
          <w:sz w:val="24"/>
          <w:szCs w:val="24"/>
        </w:rPr>
        <w:t>…</w:t>
      </w:r>
      <w:r w:rsidRPr="00CE4F35">
        <w:rPr>
          <w:rFonts w:ascii="Arial" w:hAnsi="Arial" w:cs="Arial"/>
          <w:i/>
          <w:iCs/>
          <w:sz w:val="24"/>
          <w:szCs w:val="24"/>
        </w:rPr>
        <w:t>"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="00281062">
        <w:rPr>
          <w:rFonts w:ascii="Arial" w:hAnsi="Arial" w:cs="Arial"/>
          <w:sz w:val="24"/>
          <w:szCs w:val="24"/>
        </w:rPr>
        <w:t>–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Pr="00CE4F35">
        <w:rPr>
          <w:rFonts w:ascii="Arial" w:hAnsi="Arial" w:cs="Arial"/>
          <w:sz w:val="24"/>
          <w:szCs w:val="24"/>
        </w:rPr>
        <w:t xml:space="preserve">такими словами начинает свою вступительную статью поэт и переводчик </w:t>
      </w:r>
      <w:r w:rsidRPr="00CE4F35">
        <w:rPr>
          <w:rFonts w:ascii="Arial" w:hAnsi="Arial" w:cs="Arial"/>
          <w:b/>
          <w:bCs/>
          <w:sz w:val="24"/>
          <w:szCs w:val="24"/>
        </w:rPr>
        <w:t xml:space="preserve">Наталья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Ванханен</w:t>
      </w:r>
      <w:proofErr w:type="spellEnd"/>
      <w:r w:rsidRPr="00CE4F35">
        <w:rPr>
          <w:rFonts w:ascii="Arial" w:hAnsi="Arial" w:cs="Arial"/>
          <w:sz w:val="24"/>
          <w:szCs w:val="24"/>
        </w:rPr>
        <w:t xml:space="preserve">. И далее: </w:t>
      </w:r>
      <w:r w:rsidRPr="00CE4F35">
        <w:rPr>
          <w:rFonts w:ascii="Arial" w:hAnsi="Arial" w:cs="Arial"/>
          <w:i/>
          <w:iCs/>
          <w:sz w:val="24"/>
          <w:szCs w:val="24"/>
        </w:rPr>
        <w:t>"Мне хотелось сделать перевод легко</w:t>
      </w:r>
      <w:r w:rsidR="004A238E" w:rsidRPr="00CE4F35">
        <w:rPr>
          <w:rFonts w:ascii="Arial" w:hAnsi="Arial" w:cs="Arial"/>
          <w:i/>
          <w:iCs/>
          <w:sz w:val="24"/>
          <w:szCs w:val="24"/>
        </w:rPr>
        <w:t xml:space="preserve"> </w:t>
      </w:r>
      <w:r w:rsidRPr="00CE4F35">
        <w:rPr>
          <w:rFonts w:ascii="Arial" w:hAnsi="Arial" w:cs="Arial"/>
          <w:i/>
          <w:iCs/>
          <w:sz w:val="24"/>
          <w:szCs w:val="24"/>
        </w:rPr>
        <w:t>читаемый, поэтичный и максимально близкий к строфике Кальдерона. Хотелось показать Кальдерона</w:t>
      </w:r>
      <w:r w:rsidR="003D2E9C">
        <w:rPr>
          <w:rFonts w:ascii="Arial" w:hAnsi="Arial" w:cs="Arial"/>
          <w:i/>
          <w:iCs/>
          <w:sz w:val="24"/>
          <w:szCs w:val="24"/>
        </w:rPr>
        <w:t>-</w:t>
      </w:r>
      <w:r w:rsidRPr="00CE4F35">
        <w:rPr>
          <w:rFonts w:ascii="Arial" w:hAnsi="Arial" w:cs="Arial"/>
          <w:i/>
          <w:iCs/>
          <w:sz w:val="24"/>
          <w:szCs w:val="24"/>
        </w:rPr>
        <w:t>поэта..."</w:t>
      </w:r>
      <w:r w:rsidRPr="00CE4F35">
        <w:rPr>
          <w:rFonts w:ascii="Arial" w:hAnsi="Arial" w:cs="Arial"/>
          <w:sz w:val="24"/>
          <w:szCs w:val="24"/>
        </w:rPr>
        <w:t xml:space="preserve"> Именно! Утрата поэзии делает шедевры иноязычных культур уязвимыми для нападок (вспомним атаку Толстого на Шекспира). Без преувеличения следует сказать, что перевод Кальдерона Натальей </w:t>
      </w:r>
      <w:proofErr w:type="spellStart"/>
      <w:r w:rsidRPr="00CE4F35">
        <w:rPr>
          <w:rFonts w:ascii="Arial" w:hAnsi="Arial" w:cs="Arial"/>
          <w:sz w:val="24"/>
          <w:szCs w:val="24"/>
        </w:rPr>
        <w:t>Ванханен</w:t>
      </w:r>
      <w:proofErr w:type="spellEnd"/>
      <w:r w:rsidRPr="00CE4F35">
        <w:rPr>
          <w:rFonts w:ascii="Arial" w:hAnsi="Arial" w:cs="Arial"/>
          <w:sz w:val="24"/>
          <w:szCs w:val="24"/>
        </w:rPr>
        <w:t xml:space="preserve"> </w:t>
      </w:r>
      <w:r w:rsidR="003D2E9C">
        <w:rPr>
          <w:rFonts w:ascii="Arial" w:hAnsi="Arial" w:cs="Arial"/>
          <w:sz w:val="24"/>
          <w:szCs w:val="24"/>
        </w:rPr>
        <w:t>–</w:t>
      </w:r>
      <w:r w:rsidRPr="00CE4F35">
        <w:rPr>
          <w:rFonts w:ascii="Arial" w:hAnsi="Arial" w:cs="Arial"/>
          <w:sz w:val="24"/>
          <w:szCs w:val="24"/>
        </w:rPr>
        <w:t>культурное событие!</w:t>
      </w:r>
    </w:p>
    <w:p w:rsidR="003072D1" w:rsidRPr="00CE4F35" w:rsidRDefault="003072D1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072D1" w:rsidRPr="00CE4F35" w:rsidRDefault="00B92556" w:rsidP="00DC357E">
      <w:pPr>
        <w:spacing w:after="0" w:line="360" w:lineRule="auto"/>
        <w:ind w:firstLine="709"/>
        <w:rPr>
          <w:rFonts w:ascii="Arial" w:hAnsi="Arial" w:cs="Arial"/>
          <w:i/>
          <w:iCs/>
          <w:sz w:val="24"/>
          <w:szCs w:val="24"/>
        </w:rPr>
      </w:pPr>
      <w:r w:rsidRPr="00CE4F35">
        <w:rPr>
          <w:rFonts w:ascii="Arial" w:hAnsi="Arial" w:cs="Arial"/>
          <w:b/>
          <w:bCs/>
          <w:sz w:val="24"/>
          <w:szCs w:val="24"/>
        </w:rPr>
        <w:t>«</w:t>
      </w:r>
      <w:r w:rsidR="0076069D" w:rsidRPr="00CE4F35">
        <w:rPr>
          <w:rFonts w:ascii="Arial" w:hAnsi="Arial" w:cs="Arial"/>
          <w:b/>
          <w:bCs/>
          <w:sz w:val="24"/>
          <w:szCs w:val="24"/>
        </w:rPr>
        <w:t>Реверсивное движение. Путешествия американ</w:t>
      </w:r>
      <w:r w:rsidR="003D2E9C">
        <w:rPr>
          <w:rFonts w:ascii="Arial" w:hAnsi="Arial" w:cs="Arial"/>
          <w:b/>
          <w:bCs/>
          <w:sz w:val="24"/>
          <w:szCs w:val="24"/>
        </w:rPr>
        <w:t>цев</w:t>
      </w:r>
      <w:r w:rsidR="0076069D" w:rsidRPr="00CE4F35">
        <w:rPr>
          <w:rFonts w:ascii="Arial" w:hAnsi="Arial" w:cs="Arial"/>
          <w:b/>
          <w:bCs/>
          <w:sz w:val="24"/>
          <w:szCs w:val="24"/>
        </w:rPr>
        <w:t xml:space="preserve"> в первой трети ХХ века</w:t>
      </w:r>
      <w:r w:rsidRPr="00CE4F35">
        <w:rPr>
          <w:rFonts w:ascii="Arial" w:hAnsi="Arial" w:cs="Arial"/>
          <w:b/>
          <w:bCs/>
          <w:sz w:val="24"/>
          <w:szCs w:val="24"/>
        </w:rPr>
        <w:t>»</w:t>
      </w:r>
      <w:r w:rsidR="0076069D" w:rsidRPr="00CE4F35">
        <w:rPr>
          <w:rFonts w:ascii="Arial" w:hAnsi="Arial" w:cs="Arial"/>
          <w:sz w:val="24"/>
          <w:szCs w:val="24"/>
        </w:rPr>
        <w:t xml:space="preserve">. Во вступлении переводчика и составителя рубрики </w:t>
      </w:r>
      <w:r w:rsidR="0076069D" w:rsidRPr="00CE4F35">
        <w:rPr>
          <w:rFonts w:ascii="Arial" w:hAnsi="Arial" w:cs="Arial"/>
          <w:b/>
          <w:bCs/>
          <w:sz w:val="24"/>
          <w:szCs w:val="24"/>
        </w:rPr>
        <w:t xml:space="preserve">Даши Сиротинской "Американский </w:t>
      </w:r>
      <w:proofErr w:type="spellStart"/>
      <w:r w:rsidR="0076069D" w:rsidRPr="00CE4F35">
        <w:rPr>
          <w:rFonts w:ascii="Arial" w:hAnsi="Arial" w:cs="Arial"/>
          <w:b/>
          <w:bCs/>
          <w:sz w:val="24"/>
          <w:szCs w:val="24"/>
        </w:rPr>
        <w:t>травелог</w:t>
      </w:r>
      <w:proofErr w:type="spellEnd"/>
      <w:r w:rsidR="0076069D" w:rsidRPr="00CE4F35">
        <w:rPr>
          <w:rFonts w:ascii="Arial" w:hAnsi="Arial" w:cs="Arial"/>
          <w:b/>
          <w:bCs/>
          <w:sz w:val="24"/>
          <w:szCs w:val="24"/>
        </w:rPr>
        <w:t>"</w:t>
      </w:r>
      <w:r w:rsidR="0076069D" w:rsidRPr="00CE4F35">
        <w:rPr>
          <w:rFonts w:ascii="Arial" w:hAnsi="Arial" w:cs="Arial"/>
          <w:sz w:val="24"/>
          <w:szCs w:val="24"/>
        </w:rPr>
        <w:t xml:space="preserve">, среди прочего, сказано: </w:t>
      </w:r>
      <w:r w:rsidR="0076069D" w:rsidRPr="00CE4F35">
        <w:rPr>
          <w:rFonts w:ascii="Arial" w:hAnsi="Arial" w:cs="Arial"/>
          <w:i/>
          <w:iCs/>
          <w:sz w:val="24"/>
          <w:szCs w:val="24"/>
        </w:rPr>
        <w:t>"Путе</w:t>
      </w:r>
      <w:r w:rsidR="00DC357E" w:rsidRPr="00CE4F35">
        <w:rPr>
          <w:rFonts w:ascii="Arial" w:hAnsi="Arial" w:cs="Arial"/>
          <w:i/>
          <w:iCs/>
          <w:sz w:val="24"/>
          <w:szCs w:val="24"/>
        </w:rPr>
        <w:t>шест</w:t>
      </w:r>
      <w:r w:rsidR="0076069D" w:rsidRPr="00CE4F35">
        <w:rPr>
          <w:rFonts w:ascii="Arial" w:hAnsi="Arial" w:cs="Arial"/>
          <w:i/>
          <w:iCs/>
          <w:sz w:val="24"/>
          <w:szCs w:val="24"/>
        </w:rPr>
        <w:t xml:space="preserve">вие </w:t>
      </w:r>
      <w:r w:rsidR="00281062">
        <w:rPr>
          <w:rFonts w:ascii="Arial" w:hAnsi="Arial" w:cs="Arial"/>
          <w:i/>
          <w:iCs/>
          <w:sz w:val="24"/>
          <w:szCs w:val="24"/>
        </w:rPr>
        <w:t>–</w:t>
      </w:r>
      <w:r w:rsidR="0076069D" w:rsidRPr="00CE4F35">
        <w:rPr>
          <w:rFonts w:ascii="Arial" w:hAnsi="Arial" w:cs="Arial"/>
          <w:i/>
          <w:iCs/>
          <w:sz w:val="24"/>
          <w:szCs w:val="24"/>
        </w:rPr>
        <w:t xml:space="preserve"> это</w:t>
      </w:r>
      <w:r w:rsidR="00DC357E" w:rsidRPr="00CE4F35">
        <w:rPr>
          <w:rFonts w:ascii="Arial" w:hAnsi="Arial" w:cs="Arial"/>
          <w:i/>
          <w:iCs/>
          <w:sz w:val="24"/>
          <w:szCs w:val="24"/>
        </w:rPr>
        <w:t xml:space="preserve"> </w:t>
      </w:r>
      <w:r w:rsidR="0076069D" w:rsidRPr="00CE4F35">
        <w:rPr>
          <w:rFonts w:ascii="Arial" w:hAnsi="Arial" w:cs="Arial"/>
          <w:i/>
          <w:iCs/>
          <w:sz w:val="24"/>
          <w:szCs w:val="24"/>
        </w:rPr>
        <w:t>роман, героями которого являемся мы</w:t>
      </w:r>
      <w:r w:rsidR="00DC357E" w:rsidRPr="00CE4F35">
        <w:rPr>
          <w:rFonts w:ascii="Arial" w:hAnsi="Arial" w:cs="Arial"/>
          <w:i/>
          <w:iCs/>
          <w:sz w:val="24"/>
          <w:szCs w:val="24"/>
        </w:rPr>
        <w:t xml:space="preserve"> </w:t>
      </w:r>
      <w:r w:rsidR="0076069D" w:rsidRPr="00CE4F35">
        <w:rPr>
          <w:rFonts w:ascii="Arial" w:hAnsi="Arial" w:cs="Arial"/>
          <w:i/>
          <w:iCs/>
          <w:sz w:val="24"/>
          <w:szCs w:val="24"/>
        </w:rPr>
        <w:t xml:space="preserve">сами; альтернативная форма литературы, промежуточная фаза между литературой и жизнью..." </w:t>
      </w:r>
    </w:p>
    <w:p w:rsidR="003072D1" w:rsidRPr="00CE4F35" w:rsidRDefault="0076069D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E4F35">
        <w:rPr>
          <w:rFonts w:ascii="Arial" w:hAnsi="Arial" w:cs="Arial"/>
          <w:b/>
          <w:bCs/>
          <w:sz w:val="24"/>
          <w:szCs w:val="24"/>
        </w:rPr>
        <w:t>Генри Джеймсу</w:t>
      </w:r>
      <w:r w:rsidRPr="00CE4F35">
        <w:rPr>
          <w:rFonts w:ascii="Arial" w:hAnsi="Arial" w:cs="Arial"/>
          <w:sz w:val="24"/>
          <w:szCs w:val="24"/>
        </w:rPr>
        <w:t xml:space="preserve"> </w:t>
      </w:r>
      <w:r w:rsidR="00865856" w:rsidRPr="00CE4F35">
        <w:rPr>
          <w:rFonts w:ascii="Arial" w:hAnsi="Arial" w:cs="Arial"/>
          <w:sz w:val="24"/>
          <w:szCs w:val="24"/>
        </w:rPr>
        <w:t>(1843</w:t>
      </w:r>
      <w:r w:rsidR="003D2E9C">
        <w:rPr>
          <w:rFonts w:ascii="Arial" w:hAnsi="Arial" w:cs="Arial"/>
          <w:sz w:val="24"/>
          <w:szCs w:val="24"/>
        </w:rPr>
        <w:t>–</w:t>
      </w:r>
      <w:r w:rsidR="00865856" w:rsidRPr="00CE4F35">
        <w:rPr>
          <w:rFonts w:ascii="Arial" w:hAnsi="Arial" w:cs="Arial"/>
          <w:sz w:val="24"/>
          <w:szCs w:val="24"/>
        </w:rPr>
        <w:t xml:space="preserve">1916) </w:t>
      </w:r>
      <w:r w:rsidRPr="00CE4F35">
        <w:rPr>
          <w:rFonts w:ascii="Arial" w:hAnsi="Arial" w:cs="Arial"/>
          <w:sz w:val="24"/>
          <w:szCs w:val="24"/>
        </w:rPr>
        <w:t xml:space="preserve">по вкусу патриархальная Америка, а </w:t>
      </w:r>
      <w:r w:rsidR="00E92783" w:rsidRPr="00E92783">
        <w:rPr>
          <w:rFonts w:ascii="Arial" w:hAnsi="Arial" w:cs="Arial"/>
          <w:b/>
          <w:sz w:val="24"/>
          <w:szCs w:val="24"/>
        </w:rPr>
        <w:t>Теодору</w:t>
      </w:r>
      <w:r w:rsidR="00E92783">
        <w:rPr>
          <w:rFonts w:ascii="Arial" w:hAnsi="Arial" w:cs="Arial"/>
          <w:sz w:val="24"/>
          <w:szCs w:val="24"/>
        </w:rPr>
        <w:t xml:space="preserve"> </w:t>
      </w:r>
      <w:r w:rsidRPr="00CE4F35">
        <w:rPr>
          <w:rFonts w:ascii="Arial" w:hAnsi="Arial" w:cs="Arial"/>
          <w:b/>
          <w:bCs/>
          <w:sz w:val="24"/>
          <w:szCs w:val="24"/>
        </w:rPr>
        <w:t>Драйзеру</w:t>
      </w:r>
      <w:r w:rsidRPr="00CE4F35">
        <w:rPr>
          <w:rFonts w:ascii="Arial" w:hAnsi="Arial" w:cs="Arial"/>
          <w:sz w:val="24"/>
          <w:szCs w:val="24"/>
        </w:rPr>
        <w:t xml:space="preserve"> </w:t>
      </w:r>
      <w:r w:rsidR="00865856" w:rsidRPr="00CE4F35">
        <w:rPr>
          <w:rFonts w:ascii="Arial" w:hAnsi="Arial" w:cs="Arial"/>
          <w:sz w:val="24"/>
          <w:szCs w:val="24"/>
        </w:rPr>
        <w:t>(1871–1945)</w:t>
      </w:r>
      <w:r w:rsidR="00CB08A7">
        <w:rPr>
          <w:rFonts w:ascii="Arial" w:hAnsi="Arial" w:cs="Arial"/>
          <w:sz w:val="24"/>
          <w:szCs w:val="24"/>
        </w:rPr>
        <w:t>,</w:t>
      </w:r>
      <w:r w:rsidR="00865856" w:rsidRPr="00CE4F35">
        <w:rPr>
          <w:rFonts w:ascii="Arial" w:hAnsi="Arial" w:cs="Arial"/>
          <w:sz w:val="24"/>
          <w:szCs w:val="24"/>
        </w:rPr>
        <w:t xml:space="preserve"> </w:t>
      </w:r>
      <w:r w:rsidRPr="00CE4F35">
        <w:rPr>
          <w:rFonts w:ascii="Arial" w:hAnsi="Arial" w:cs="Arial"/>
          <w:sz w:val="24"/>
          <w:szCs w:val="24"/>
        </w:rPr>
        <w:t>напротив</w:t>
      </w:r>
      <w:r w:rsidR="00CB08A7">
        <w:rPr>
          <w:rFonts w:ascii="Arial" w:hAnsi="Arial" w:cs="Arial"/>
          <w:sz w:val="24"/>
          <w:szCs w:val="24"/>
        </w:rPr>
        <w:t>,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="00281062">
        <w:rPr>
          <w:rFonts w:ascii="Arial" w:hAnsi="Arial" w:cs="Arial"/>
          <w:sz w:val="24"/>
          <w:szCs w:val="24"/>
        </w:rPr>
        <w:t>–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Pr="00CE4F35">
        <w:rPr>
          <w:rFonts w:ascii="Arial" w:hAnsi="Arial" w:cs="Arial"/>
          <w:sz w:val="24"/>
          <w:szCs w:val="24"/>
        </w:rPr>
        <w:t xml:space="preserve">Америка с чистого листа. </w:t>
      </w:r>
      <w:r w:rsidRPr="00CE4F35">
        <w:rPr>
          <w:rFonts w:ascii="Arial" w:hAnsi="Arial" w:cs="Arial"/>
          <w:b/>
          <w:bCs/>
          <w:sz w:val="24"/>
          <w:szCs w:val="24"/>
        </w:rPr>
        <w:t xml:space="preserve">Клод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Маккей</w:t>
      </w:r>
      <w:proofErr w:type="spellEnd"/>
      <w:r w:rsidRPr="00CE4F35">
        <w:rPr>
          <w:rFonts w:ascii="Arial" w:hAnsi="Arial" w:cs="Arial"/>
          <w:sz w:val="24"/>
          <w:szCs w:val="24"/>
        </w:rPr>
        <w:t xml:space="preserve"> </w:t>
      </w:r>
      <w:r w:rsidR="00865856" w:rsidRPr="00CE4F35">
        <w:rPr>
          <w:rFonts w:ascii="Arial" w:hAnsi="Arial" w:cs="Arial"/>
          <w:sz w:val="24"/>
          <w:szCs w:val="24"/>
        </w:rPr>
        <w:t xml:space="preserve">(1889–1948) </w:t>
      </w:r>
      <w:r w:rsidRPr="00CE4F35">
        <w:rPr>
          <w:rFonts w:ascii="Arial" w:hAnsi="Arial" w:cs="Arial"/>
          <w:sz w:val="24"/>
          <w:szCs w:val="24"/>
        </w:rPr>
        <w:t xml:space="preserve">живописует Марокко. Язвительные и проницательные репортажи из СССР </w:t>
      </w:r>
      <w:r w:rsidRPr="00CE4F35">
        <w:rPr>
          <w:rFonts w:ascii="Arial" w:hAnsi="Arial" w:cs="Arial"/>
          <w:b/>
          <w:bCs/>
          <w:sz w:val="24"/>
          <w:szCs w:val="24"/>
        </w:rPr>
        <w:t xml:space="preserve">Юджина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Лайон</w:t>
      </w:r>
      <w:r w:rsidR="00CB08A7">
        <w:rPr>
          <w:rFonts w:ascii="Arial" w:hAnsi="Arial" w:cs="Arial"/>
          <w:b/>
          <w:bCs/>
          <w:sz w:val="24"/>
          <w:szCs w:val="24"/>
        </w:rPr>
        <w:t>с</w:t>
      </w:r>
      <w:r w:rsidRPr="00CE4F35"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 w:rsidR="00865856" w:rsidRPr="00CE4F35">
        <w:rPr>
          <w:rFonts w:ascii="Arial" w:hAnsi="Arial" w:cs="Arial"/>
          <w:b/>
          <w:bCs/>
          <w:sz w:val="24"/>
          <w:szCs w:val="24"/>
        </w:rPr>
        <w:t xml:space="preserve"> </w:t>
      </w:r>
      <w:r w:rsidR="00865856" w:rsidRPr="00CE4F35">
        <w:rPr>
          <w:rFonts w:ascii="Arial" w:hAnsi="Arial" w:cs="Arial"/>
          <w:sz w:val="24"/>
          <w:szCs w:val="24"/>
        </w:rPr>
        <w:t>(1898–1985)</w:t>
      </w:r>
      <w:r w:rsidRPr="00CE4F35">
        <w:rPr>
          <w:rFonts w:ascii="Arial" w:hAnsi="Arial" w:cs="Arial"/>
          <w:sz w:val="24"/>
          <w:szCs w:val="24"/>
        </w:rPr>
        <w:t xml:space="preserve">. </w:t>
      </w:r>
      <w:r w:rsidRPr="00CE4F35">
        <w:rPr>
          <w:rFonts w:ascii="Arial" w:hAnsi="Arial" w:cs="Arial"/>
          <w:b/>
          <w:bCs/>
          <w:sz w:val="24"/>
          <w:szCs w:val="24"/>
        </w:rPr>
        <w:t>Уолдо Фрэнк</w:t>
      </w:r>
      <w:r w:rsidRPr="00CE4F35">
        <w:rPr>
          <w:rFonts w:ascii="Arial" w:hAnsi="Arial" w:cs="Arial"/>
          <w:sz w:val="24"/>
          <w:szCs w:val="24"/>
        </w:rPr>
        <w:t xml:space="preserve"> </w:t>
      </w:r>
      <w:r w:rsidR="00865856" w:rsidRPr="00CE4F35">
        <w:rPr>
          <w:rFonts w:ascii="Arial" w:hAnsi="Arial" w:cs="Arial"/>
          <w:sz w:val="24"/>
          <w:szCs w:val="24"/>
        </w:rPr>
        <w:t xml:space="preserve">(1889–1967) </w:t>
      </w:r>
      <w:r w:rsidRPr="00CE4F35">
        <w:rPr>
          <w:rFonts w:ascii="Arial" w:hAnsi="Arial" w:cs="Arial"/>
          <w:sz w:val="24"/>
          <w:szCs w:val="24"/>
        </w:rPr>
        <w:t xml:space="preserve">заворожен Аргентиной, а </w:t>
      </w:r>
      <w:r w:rsidR="00CB08A7" w:rsidRPr="00CB08A7">
        <w:rPr>
          <w:rFonts w:ascii="Arial" w:hAnsi="Arial" w:cs="Arial"/>
          <w:b/>
          <w:sz w:val="24"/>
          <w:szCs w:val="24"/>
        </w:rPr>
        <w:t>Джон</w:t>
      </w:r>
      <w:r w:rsidR="00CB0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8A7">
        <w:rPr>
          <w:rFonts w:ascii="Arial" w:hAnsi="Arial" w:cs="Arial"/>
          <w:b/>
          <w:bCs/>
          <w:sz w:val="24"/>
          <w:szCs w:val="24"/>
        </w:rPr>
        <w:t>Дос</w:t>
      </w:r>
      <w:proofErr w:type="spellEnd"/>
      <w:r w:rsidR="00CB08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F35">
        <w:rPr>
          <w:rFonts w:ascii="Arial" w:hAnsi="Arial" w:cs="Arial"/>
          <w:b/>
          <w:bCs/>
          <w:sz w:val="24"/>
          <w:szCs w:val="24"/>
        </w:rPr>
        <w:t>Пассос</w:t>
      </w:r>
      <w:r w:rsidRPr="00CE4F35">
        <w:rPr>
          <w:rFonts w:ascii="Arial" w:hAnsi="Arial" w:cs="Arial"/>
          <w:sz w:val="24"/>
          <w:szCs w:val="24"/>
        </w:rPr>
        <w:t xml:space="preserve"> </w:t>
      </w:r>
      <w:r w:rsidR="003A47E7" w:rsidRPr="00CE4F35">
        <w:rPr>
          <w:rFonts w:ascii="Arial" w:hAnsi="Arial" w:cs="Arial"/>
          <w:sz w:val="24"/>
          <w:szCs w:val="24"/>
        </w:rPr>
        <w:t>(1896–1970)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="00281062">
        <w:rPr>
          <w:rFonts w:ascii="Arial" w:hAnsi="Arial" w:cs="Arial"/>
          <w:sz w:val="24"/>
          <w:szCs w:val="24"/>
        </w:rPr>
        <w:t>–</w:t>
      </w:r>
      <w:r w:rsidR="001367DE">
        <w:rPr>
          <w:rFonts w:ascii="Arial" w:hAnsi="Arial" w:cs="Arial"/>
          <w:sz w:val="24"/>
          <w:szCs w:val="24"/>
        </w:rPr>
        <w:t xml:space="preserve"> </w:t>
      </w:r>
      <w:r w:rsidRPr="00CE4F35">
        <w:rPr>
          <w:rFonts w:ascii="Arial" w:hAnsi="Arial" w:cs="Arial"/>
          <w:sz w:val="24"/>
          <w:szCs w:val="24"/>
        </w:rPr>
        <w:t xml:space="preserve">Мексикой.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Лэнгстон</w:t>
      </w:r>
      <w:proofErr w:type="spellEnd"/>
      <w:r w:rsidRPr="00CE4F35">
        <w:rPr>
          <w:rFonts w:ascii="Arial" w:hAnsi="Arial" w:cs="Arial"/>
          <w:b/>
          <w:bCs/>
          <w:sz w:val="24"/>
          <w:szCs w:val="24"/>
        </w:rPr>
        <w:t xml:space="preserve"> Хьюз</w:t>
      </w:r>
      <w:r w:rsidRPr="00CE4F35">
        <w:rPr>
          <w:rFonts w:ascii="Arial" w:hAnsi="Arial" w:cs="Arial"/>
          <w:sz w:val="24"/>
          <w:szCs w:val="24"/>
        </w:rPr>
        <w:t xml:space="preserve"> </w:t>
      </w:r>
      <w:r w:rsidR="003A47E7" w:rsidRPr="00CE4F35">
        <w:rPr>
          <w:rFonts w:ascii="Arial" w:hAnsi="Arial" w:cs="Arial"/>
          <w:sz w:val="24"/>
          <w:szCs w:val="24"/>
        </w:rPr>
        <w:t>(1902</w:t>
      </w:r>
      <w:r w:rsidR="003D2E9C">
        <w:rPr>
          <w:rFonts w:ascii="Arial" w:hAnsi="Arial" w:cs="Arial"/>
          <w:sz w:val="24"/>
          <w:szCs w:val="24"/>
        </w:rPr>
        <w:t>–</w:t>
      </w:r>
      <w:r w:rsidR="003A47E7" w:rsidRPr="00CE4F35">
        <w:rPr>
          <w:rFonts w:ascii="Arial" w:hAnsi="Arial" w:cs="Arial"/>
          <w:sz w:val="24"/>
          <w:szCs w:val="24"/>
        </w:rPr>
        <w:t xml:space="preserve">1967) </w:t>
      </w:r>
      <w:r w:rsidRPr="00CE4F35">
        <w:rPr>
          <w:rFonts w:ascii="Arial" w:hAnsi="Arial" w:cs="Arial"/>
          <w:sz w:val="24"/>
          <w:szCs w:val="24"/>
        </w:rPr>
        <w:t>вспоминает Москву 1932 г</w:t>
      </w:r>
      <w:r w:rsidR="00CB08A7">
        <w:rPr>
          <w:rFonts w:ascii="Arial" w:hAnsi="Arial" w:cs="Arial"/>
          <w:sz w:val="24"/>
          <w:szCs w:val="24"/>
        </w:rPr>
        <w:t>ода</w:t>
      </w:r>
      <w:r w:rsidRPr="00CE4F35">
        <w:rPr>
          <w:rFonts w:ascii="Arial" w:hAnsi="Arial" w:cs="Arial"/>
          <w:sz w:val="24"/>
          <w:szCs w:val="24"/>
        </w:rPr>
        <w:t>, полнолуние на реке Нигер и как всего за семь долларов он в течени</w:t>
      </w:r>
      <w:r w:rsidR="00CB08A7">
        <w:rPr>
          <w:rFonts w:ascii="Arial" w:hAnsi="Arial" w:cs="Arial"/>
          <w:sz w:val="24"/>
          <w:szCs w:val="24"/>
        </w:rPr>
        <w:t>е</w:t>
      </w:r>
      <w:r w:rsidRPr="00CE4F35">
        <w:rPr>
          <w:rFonts w:ascii="Arial" w:hAnsi="Arial" w:cs="Arial"/>
          <w:sz w:val="24"/>
          <w:szCs w:val="24"/>
        </w:rPr>
        <w:t xml:space="preserve"> десяти месяцев раз</w:t>
      </w:r>
      <w:r w:rsidR="00CE4F35" w:rsidRPr="00CE4F35">
        <w:rPr>
          <w:rFonts w:ascii="Arial" w:hAnsi="Arial" w:cs="Arial"/>
          <w:sz w:val="24"/>
          <w:szCs w:val="24"/>
        </w:rPr>
        <w:t>ъ</w:t>
      </w:r>
      <w:r w:rsidRPr="00CE4F35">
        <w:rPr>
          <w:rFonts w:ascii="Arial" w:hAnsi="Arial" w:cs="Arial"/>
          <w:sz w:val="24"/>
          <w:szCs w:val="24"/>
        </w:rPr>
        <w:t xml:space="preserve">езжал по Франции, Италии и </w:t>
      </w:r>
      <w:r w:rsidR="00CB08A7">
        <w:rPr>
          <w:rFonts w:ascii="Arial" w:hAnsi="Arial" w:cs="Arial"/>
          <w:sz w:val="24"/>
          <w:szCs w:val="24"/>
        </w:rPr>
        <w:t>Испании.</w:t>
      </w:r>
    </w:p>
    <w:p w:rsidR="003072D1" w:rsidRPr="00CE4F35" w:rsidRDefault="003072D1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072D1" w:rsidRPr="00CE4F35" w:rsidRDefault="0076069D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E4F35">
        <w:rPr>
          <w:rFonts w:ascii="Arial" w:hAnsi="Arial" w:cs="Arial"/>
          <w:sz w:val="24"/>
          <w:szCs w:val="24"/>
        </w:rPr>
        <w:t xml:space="preserve">Рубрика </w:t>
      </w:r>
      <w:r w:rsidRPr="00CE4F35">
        <w:rPr>
          <w:rFonts w:ascii="Arial" w:hAnsi="Arial" w:cs="Arial"/>
          <w:b/>
          <w:bCs/>
          <w:sz w:val="24"/>
          <w:szCs w:val="24"/>
        </w:rPr>
        <w:t>"Ничего смешного"</w:t>
      </w:r>
      <w:r w:rsidRPr="00CE4F35">
        <w:rPr>
          <w:rFonts w:ascii="Arial" w:hAnsi="Arial" w:cs="Arial"/>
          <w:sz w:val="24"/>
          <w:szCs w:val="24"/>
        </w:rPr>
        <w:t xml:space="preserve">. Швейцарец </w:t>
      </w:r>
      <w:r w:rsidRPr="00CE4F35">
        <w:rPr>
          <w:rFonts w:ascii="Arial" w:hAnsi="Arial" w:cs="Arial"/>
          <w:b/>
          <w:bCs/>
          <w:sz w:val="24"/>
          <w:szCs w:val="24"/>
        </w:rPr>
        <w:t>Александр Эстис</w:t>
      </w:r>
      <w:r w:rsidRPr="00CE4F35">
        <w:rPr>
          <w:rFonts w:ascii="Arial" w:hAnsi="Arial" w:cs="Arial"/>
          <w:sz w:val="24"/>
          <w:szCs w:val="24"/>
        </w:rPr>
        <w:t xml:space="preserve"> (</w:t>
      </w:r>
      <w:r w:rsidR="00E92783">
        <w:rPr>
          <w:rFonts w:ascii="Arial" w:hAnsi="Arial" w:cs="Arial"/>
          <w:sz w:val="24"/>
          <w:szCs w:val="24"/>
        </w:rPr>
        <w:t xml:space="preserve">р. </w:t>
      </w:r>
      <w:r w:rsidRPr="00CE4F35">
        <w:rPr>
          <w:rFonts w:ascii="Arial" w:hAnsi="Arial" w:cs="Arial"/>
          <w:sz w:val="24"/>
          <w:szCs w:val="24"/>
        </w:rPr>
        <w:t xml:space="preserve">1986) с миниатюрой </w:t>
      </w:r>
      <w:r w:rsidRPr="00CE4F35">
        <w:rPr>
          <w:rFonts w:ascii="Arial" w:hAnsi="Arial" w:cs="Arial"/>
          <w:b/>
          <w:bCs/>
          <w:sz w:val="24"/>
          <w:szCs w:val="24"/>
        </w:rPr>
        <w:t>"Как не написать роман"</w:t>
      </w:r>
      <w:r w:rsidRPr="00CE4F35">
        <w:rPr>
          <w:rFonts w:ascii="Arial" w:hAnsi="Arial" w:cs="Arial"/>
          <w:sz w:val="24"/>
          <w:szCs w:val="24"/>
        </w:rPr>
        <w:t xml:space="preserve"> в переводе с немецкого </w:t>
      </w:r>
      <w:r w:rsidRPr="00CE4F35">
        <w:rPr>
          <w:rFonts w:ascii="Arial" w:hAnsi="Arial" w:cs="Arial"/>
          <w:b/>
          <w:bCs/>
          <w:sz w:val="24"/>
          <w:szCs w:val="24"/>
        </w:rPr>
        <w:t>Елены Вишняковой</w:t>
      </w:r>
      <w:r w:rsidRPr="00CE4F35">
        <w:rPr>
          <w:rFonts w:ascii="Arial" w:hAnsi="Arial" w:cs="Arial"/>
          <w:sz w:val="24"/>
          <w:szCs w:val="24"/>
        </w:rPr>
        <w:t>.</w:t>
      </w:r>
    </w:p>
    <w:p w:rsidR="003072D1" w:rsidRPr="00CE4F35" w:rsidRDefault="0076069D" w:rsidP="00B92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E4F35">
        <w:rPr>
          <w:rFonts w:ascii="Arial" w:hAnsi="Arial" w:cs="Arial"/>
          <w:sz w:val="24"/>
          <w:szCs w:val="24"/>
        </w:rPr>
        <w:t xml:space="preserve">Знаменитый шведский писатель и кинематографист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Таге</w:t>
      </w:r>
      <w:proofErr w:type="spellEnd"/>
      <w:r w:rsidRPr="00CE4F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Дани</w:t>
      </w:r>
      <w:r w:rsidR="00E92783">
        <w:rPr>
          <w:rFonts w:ascii="Arial" w:hAnsi="Arial" w:cs="Arial"/>
          <w:b/>
          <w:bCs/>
          <w:sz w:val="24"/>
          <w:szCs w:val="24"/>
        </w:rPr>
        <w:t>е</w:t>
      </w:r>
      <w:r w:rsidRPr="00CE4F35">
        <w:rPr>
          <w:rFonts w:ascii="Arial" w:hAnsi="Arial" w:cs="Arial"/>
          <w:b/>
          <w:bCs/>
          <w:sz w:val="24"/>
          <w:szCs w:val="24"/>
        </w:rPr>
        <w:t>льссон</w:t>
      </w:r>
      <w:proofErr w:type="spellEnd"/>
      <w:r w:rsidRPr="00CE4F35">
        <w:rPr>
          <w:rFonts w:ascii="Arial" w:hAnsi="Arial" w:cs="Arial"/>
          <w:sz w:val="24"/>
          <w:szCs w:val="24"/>
        </w:rPr>
        <w:t xml:space="preserve"> (1928</w:t>
      </w:r>
      <w:r w:rsidR="00281062">
        <w:rPr>
          <w:rFonts w:ascii="Arial" w:hAnsi="Arial" w:cs="Arial"/>
          <w:sz w:val="24"/>
          <w:szCs w:val="24"/>
        </w:rPr>
        <w:t>–</w:t>
      </w:r>
      <w:r w:rsidRPr="00CE4F35">
        <w:rPr>
          <w:rFonts w:ascii="Arial" w:hAnsi="Arial" w:cs="Arial"/>
          <w:sz w:val="24"/>
          <w:szCs w:val="24"/>
        </w:rPr>
        <w:t xml:space="preserve">1985) с рассказом </w:t>
      </w:r>
      <w:r w:rsidRPr="00CE4F35">
        <w:rPr>
          <w:rFonts w:ascii="Arial" w:hAnsi="Arial" w:cs="Arial"/>
          <w:b/>
          <w:bCs/>
          <w:sz w:val="24"/>
          <w:szCs w:val="24"/>
        </w:rPr>
        <w:t>"Сага о справедливой Гудрун"</w:t>
      </w:r>
      <w:r w:rsidRPr="00CE4F35">
        <w:rPr>
          <w:rFonts w:ascii="Arial" w:hAnsi="Arial" w:cs="Arial"/>
          <w:sz w:val="24"/>
          <w:szCs w:val="24"/>
        </w:rPr>
        <w:t xml:space="preserve"> в переводе </w:t>
      </w:r>
      <w:r w:rsidRPr="00CE4F35">
        <w:rPr>
          <w:rFonts w:ascii="Arial" w:hAnsi="Arial" w:cs="Arial"/>
          <w:b/>
          <w:bCs/>
          <w:sz w:val="24"/>
          <w:szCs w:val="24"/>
        </w:rPr>
        <w:t xml:space="preserve">Марины </w:t>
      </w:r>
      <w:proofErr w:type="spellStart"/>
      <w:r w:rsidRPr="00CE4F35">
        <w:rPr>
          <w:rFonts w:ascii="Arial" w:hAnsi="Arial" w:cs="Arial"/>
          <w:b/>
          <w:bCs/>
          <w:sz w:val="24"/>
          <w:szCs w:val="24"/>
        </w:rPr>
        <w:t>Семченковой</w:t>
      </w:r>
      <w:proofErr w:type="spellEnd"/>
      <w:r w:rsidRPr="00CE4F35">
        <w:rPr>
          <w:rFonts w:ascii="Arial" w:hAnsi="Arial" w:cs="Arial"/>
          <w:sz w:val="24"/>
          <w:szCs w:val="24"/>
        </w:rPr>
        <w:t>.</w:t>
      </w:r>
    </w:p>
    <w:sectPr w:rsidR="003072D1" w:rsidRPr="00CE4F35" w:rsidSect="00D462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886" w:rsidRDefault="00310886">
      <w:pPr>
        <w:spacing w:after="0" w:line="240" w:lineRule="auto"/>
      </w:pPr>
      <w:r>
        <w:separator/>
      </w:r>
    </w:p>
  </w:endnote>
  <w:endnote w:type="continuationSeparator" w:id="0">
    <w:p w:rsidR="00310886" w:rsidRDefault="0031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793777"/>
      <w:docPartObj>
        <w:docPartGallery w:val="Page Numbers (Bottom of Page)"/>
        <w:docPartUnique/>
      </w:docPartObj>
    </w:sdtPr>
    <w:sdtEndPr/>
    <w:sdtContent>
      <w:p w:rsidR="00714F2B" w:rsidRDefault="00D462C5">
        <w:pPr>
          <w:pStyle w:val="a5"/>
          <w:jc w:val="right"/>
        </w:pPr>
        <w:r>
          <w:fldChar w:fldCharType="begin"/>
        </w:r>
        <w:r w:rsidR="00714F2B">
          <w:instrText>PAGE   \* MERGEFORMAT</w:instrText>
        </w:r>
        <w:r>
          <w:fldChar w:fldCharType="separate"/>
        </w:r>
        <w:r w:rsidR="00273783">
          <w:rPr>
            <w:noProof/>
          </w:rPr>
          <w:t>1</w:t>
        </w:r>
        <w:r>
          <w:fldChar w:fldCharType="end"/>
        </w:r>
      </w:p>
    </w:sdtContent>
  </w:sdt>
  <w:p w:rsidR="00714F2B" w:rsidRDefault="00714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886" w:rsidRDefault="00310886">
      <w:pPr>
        <w:spacing w:after="0" w:line="240" w:lineRule="auto"/>
      </w:pPr>
      <w:r>
        <w:separator/>
      </w:r>
    </w:p>
  </w:footnote>
  <w:footnote w:type="continuationSeparator" w:id="0">
    <w:p w:rsidR="00310886" w:rsidRDefault="0031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2D1"/>
    <w:rsid w:val="00055122"/>
    <w:rsid w:val="001367DE"/>
    <w:rsid w:val="001D465C"/>
    <w:rsid w:val="00254632"/>
    <w:rsid w:val="00273783"/>
    <w:rsid w:val="00281062"/>
    <w:rsid w:val="003072D1"/>
    <w:rsid w:val="003101E8"/>
    <w:rsid w:val="00310886"/>
    <w:rsid w:val="003833F4"/>
    <w:rsid w:val="003A47E7"/>
    <w:rsid w:val="003D2E9C"/>
    <w:rsid w:val="004A238E"/>
    <w:rsid w:val="00714F2B"/>
    <w:rsid w:val="00724BB8"/>
    <w:rsid w:val="0076069D"/>
    <w:rsid w:val="00865856"/>
    <w:rsid w:val="00A44A7D"/>
    <w:rsid w:val="00B92556"/>
    <w:rsid w:val="00C26A11"/>
    <w:rsid w:val="00CA7EAF"/>
    <w:rsid w:val="00CB08A7"/>
    <w:rsid w:val="00CE4F35"/>
    <w:rsid w:val="00D462C5"/>
    <w:rsid w:val="00DC357E"/>
    <w:rsid w:val="00E32396"/>
    <w:rsid w:val="00E71A5A"/>
    <w:rsid w:val="00E92783"/>
    <w:rsid w:val="00ED3893"/>
    <w:rsid w:val="00EF2850"/>
    <w:rsid w:val="00F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1CB98-12AF-4FFD-8A6D-717061F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2C5"/>
  </w:style>
  <w:style w:type="paragraph" w:styleId="a5">
    <w:name w:val="footer"/>
    <w:basedOn w:val="a"/>
    <w:link w:val="a6"/>
    <w:uiPriority w:val="99"/>
    <w:rsid w:val="00D4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Жолудева Ксения</cp:lastModifiedBy>
  <cp:revision>20</cp:revision>
  <dcterms:created xsi:type="dcterms:W3CDTF">2021-08-17T14:34:00Z</dcterms:created>
  <dcterms:modified xsi:type="dcterms:W3CDTF">2021-09-24T09:21:00Z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ba10224531cf4bda805d57c4972d4fd6</vt:lpwstr>
  </property>
</Properties>
</file>