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8F1F" w14:textId="5C8EF8B5" w:rsidR="0008295D" w:rsidRDefault="006A08D4" w:rsidP="00DA6025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A08D4">
        <w:rPr>
          <w:rFonts w:ascii="Arial" w:hAnsi="Arial" w:cs="Arial"/>
          <w:b/>
          <w:bCs/>
          <w:sz w:val="24"/>
          <w:szCs w:val="24"/>
        </w:rPr>
        <w:t xml:space="preserve">Анонс </w:t>
      </w:r>
      <w:r w:rsidR="00DA6025">
        <w:rPr>
          <w:rFonts w:ascii="Arial" w:hAnsi="Arial" w:cs="Arial"/>
          <w:b/>
          <w:bCs/>
          <w:sz w:val="24"/>
          <w:szCs w:val="24"/>
        </w:rPr>
        <w:t>журнала «Иностранная литература», 2021,</w:t>
      </w:r>
      <w:r w:rsidRPr="006A08D4">
        <w:rPr>
          <w:rFonts w:ascii="Arial" w:hAnsi="Arial" w:cs="Arial"/>
          <w:b/>
          <w:bCs/>
          <w:sz w:val="24"/>
          <w:szCs w:val="24"/>
        </w:rPr>
        <w:t xml:space="preserve"> №</w:t>
      </w:r>
      <w:r w:rsidR="00DA60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08D4">
        <w:rPr>
          <w:rFonts w:ascii="Arial" w:hAnsi="Arial" w:cs="Arial"/>
          <w:b/>
          <w:bCs/>
          <w:sz w:val="24"/>
          <w:szCs w:val="24"/>
        </w:rPr>
        <w:t>3</w:t>
      </w:r>
    </w:p>
    <w:p w14:paraId="29D4BDA9" w14:textId="617CCEBD" w:rsidR="00CE2E3D" w:rsidRDefault="00CE2E3D" w:rsidP="006A08D4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C141A68" w14:textId="39876FAA" w:rsidR="00CE2E3D" w:rsidRDefault="00CE2E3D" w:rsidP="00CE2E3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E2E3D">
        <w:rPr>
          <w:rFonts w:ascii="Arial" w:hAnsi="Arial" w:cs="Arial"/>
          <w:sz w:val="24"/>
          <w:szCs w:val="24"/>
        </w:rPr>
        <w:t>Весь мартовский номер посвящен сов</w:t>
      </w:r>
      <w:r>
        <w:rPr>
          <w:rFonts w:ascii="Arial" w:hAnsi="Arial" w:cs="Arial"/>
          <w:sz w:val="24"/>
          <w:szCs w:val="24"/>
        </w:rPr>
        <w:t xml:space="preserve">ременной немецкой литературе и называется он </w:t>
      </w:r>
      <w:r w:rsidRPr="00CE2E3D">
        <w:rPr>
          <w:rFonts w:ascii="Arial" w:hAnsi="Arial" w:cs="Arial"/>
          <w:b/>
          <w:bCs/>
          <w:sz w:val="24"/>
          <w:szCs w:val="24"/>
        </w:rPr>
        <w:t>«Немецкие литературные премии»</w:t>
      </w:r>
      <w:r>
        <w:rPr>
          <w:rFonts w:ascii="Arial" w:hAnsi="Arial" w:cs="Arial"/>
          <w:sz w:val="24"/>
          <w:szCs w:val="24"/>
        </w:rPr>
        <w:t xml:space="preserve">. Вот как объясняет свой подход к отбору материала </w:t>
      </w:r>
      <w:r w:rsidR="00FA7703">
        <w:rPr>
          <w:rFonts w:ascii="Arial" w:hAnsi="Arial" w:cs="Arial"/>
          <w:sz w:val="24"/>
          <w:szCs w:val="24"/>
        </w:rPr>
        <w:t xml:space="preserve">составитель </w:t>
      </w:r>
      <w:r>
        <w:rPr>
          <w:rFonts w:ascii="Arial" w:hAnsi="Arial" w:cs="Arial"/>
          <w:sz w:val="24"/>
          <w:szCs w:val="24"/>
        </w:rPr>
        <w:t>номера, автор вступлени</w:t>
      </w:r>
      <w:r w:rsidR="00D96FE4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и</w:t>
      </w:r>
      <w:r w:rsidR="00D95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комментари</w:t>
      </w:r>
      <w:r w:rsidR="00D95CF4">
        <w:rPr>
          <w:rFonts w:ascii="Arial" w:hAnsi="Arial" w:cs="Arial"/>
          <w:sz w:val="24"/>
          <w:szCs w:val="24"/>
        </w:rPr>
        <w:t>ев</w:t>
      </w:r>
      <w:r>
        <w:rPr>
          <w:rFonts w:ascii="Arial" w:hAnsi="Arial" w:cs="Arial"/>
          <w:sz w:val="24"/>
          <w:szCs w:val="24"/>
        </w:rPr>
        <w:t xml:space="preserve"> </w:t>
      </w:r>
      <w:r w:rsidRPr="00CE2E3D">
        <w:rPr>
          <w:rFonts w:ascii="Arial" w:hAnsi="Arial" w:cs="Arial"/>
          <w:b/>
          <w:bCs/>
          <w:sz w:val="24"/>
          <w:szCs w:val="24"/>
        </w:rPr>
        <w:t>Татьяна Баскакова</w:t>
      </w:r>
      <w:r>
        <w:rPr>
          <w:rFonts w:ascii="Arial" w:hAnsi="Arial" w:cs="Arial"/>
          <w:sz w:val="24"/>
          <w:szCs w:val="24"/>
        </w:rPr>
        <w:t xml:space="preserve">: </w:t>
      </w:r>
      <w:r w:rsidRPr="00CE2E3D">
        <w:rPr>
          <w:rFonts w:ascii="Arial" w:hAnsi="Arial" w:cs="Arial"/>
          <w:i/>
          <w:iCs/>
          <w:sz w:val="24"/>
          <w:szCs w:val="24"/>
        </w:rPr>
        <w:t>«Мне хотелось представить авторов, совершенно не известных в России или известных явно недостаточно…»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Однако авторы номера</w:t>
      </w:r>
      <w:r w:rsidR="00F702B0">
        <w:rPr>
          <w:rFonts w:ascii="Arial" w:hAnsi="Arial" w:cs="Arial"/>
          <w:sz w:val="24"/>
          <w:szCs w:val="24"/>
        </w:rPr>
        <w:t xml:space="preserve"> у себя на родине</w:t>
      </w:r>
      <w:r>
        <w:rPr>
          <w:rFonts w:ascii="Arial" w:hAnsi="Arial" w:cs="Arial"/>
          <w:sz w:val="24"/>
          <w:szCs w:val="24"/>
        </w:rPr>
        <w:t xml:space="preserve"> – сплошь лауреаты и знаменитости.</w:t>
      </w:r>
    </w:p>
    <w:p w14:paraId="2CFB1D86" w14:textId="38A87259" w:rsidR="00CE2E3D" w:rsidRDefault="00CE2E3D" w:rsidP="00CE2E3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137A3EA" w14:textId="051ECDCC" w:rsidR="00CE2E3D" w:rsidRDefault="00CE2E3D" w:rsidP="00C90BB2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90BB2">
        <w:rPr>
          <w:rFonts w:ascii="Arial" w:hAnsi="Arial" w:cs="Arial"/>
          <w:b/>
          <w:bCs/>
          <w:sz w:val="24"/>
          <w:szCs w:val="24"/>
        </w:rPr>
        <w:t>Хуберт Фихте</w:t>
      </w:r>
      <w:r w:rsidR="0051644C">
        <w:rPr>
          <w:rFonts w:ascii="Arial" w:hAnsi="Arial" w:cs="Arial"/>
          <w:sz w:val="24"/>
          <w:szCs w:val="24"/>
        </w:rPr>
        <w:t xml:space="preserve"> (1935–1986)</w:t>
      </w:r>
      <w:r w:rsidR="00C90B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1644C" w:rsidRPr="0051644C">
        <w:rPr>
          <w:rFonts w:ascii="Arial" w:hAnsi="Arial" w:cs="Arial"/>
          <w:sz w:val="24"/>
          <w:szCs w:val="24"/>
        </w:rPr>
        <w:t xml:space="preserve">Текст </w:t>
      </w:r>
      <w:r w:rsidRPr="00C90BB2">
        <w:rPr>
          <w:rFonts w:ascii="Arial" w:hAnsi="Arial" w:cs="Arial"/>
          <w:b/>
          <w:bCs/>
          <w:sz w:val="24"/>
          <w:szCs w:val="24"/>
        </w:rPr>
        <w:t>«Одиннадцать гипербол»</w:t>
      </w:r>
      <w:r w:rsidR="0051644C" w:rsidRPr="0051644C">
        <w:rPr>
          <w:rFonts w:ascii="Arial" w:hAnsi="Arial" w:cs="Arial"/>
          <w:sz w:val="24"/>
          <w:szCs w:val="24"/>
        </w:rPr>
        <w:t>, говорится во вступлении</w:t>
      </w:r>
      <w:r w:rsidR="00CB72A4">
        <w:rPr>
          <w:rFonts w:ascii="Arial" w:hAnsi="Arial" w:cs="Arial"/>
          <w:sz w:val="24"/>
          <w:szCs w:val="24"/>
        </w:rPr>
        <w:t xml:space="preserve"> к публикации</w:t>
      </w:r>
      <w:r w:rsidR="00C90BB2">
        <w:rPr>
          <w:rFonts w:ascii="Arial" w:hAnsi="Arial" w:cs="Arial"/>
          <w:sz w:val="24"/>
          <w:szCs w:val="24"/>
        </w:rPr>
        <w:t xml:space="preserve">, </w:t>
      </w:r>
      <w:r w:rsidR="00A744E4">
        <w:rPr>
          <w:rFonts w:ascii="Arial" w:hAnsi="Arial" w:cs="Arial"/>
          <w:sz w:val="24"/>
          <w:szCs w:val="24"/>
        </w:rPr>
        <w:t>–</w:t>
      </w:r>
      <w:r w:rsidR="0051644C" w:rsidRPr="0051644C">
        <w:rPr>
          <w:rFonts w:ascii="Arial" w:hAnsi="Arial" w:cs="Arial"/>
          <w:sz w:val="24"/>
          <w:szCs w:val="24"/>
        </w:rPr>
        <w:t xml:space="preserve"> </w:t>
      </w:r>
      <w:r w:rsidR="0051644C" w:rsidRPr="00C90BB2">
        <w:rPr>
          <w:rFonts w:ascii="Arial" w:hAnsi="Arial" w:cs="Arial"/>
          <w:i/>
          <w:iCs/>
          <w:sz w:val="24"/>
          <w:szCs w:val="24"/>
        </w:rPr>
        <w:t xml:space="preserve">«введение </w:t>
      </w:r>
      <w:r w:rsidR="00C90BB2" w:rsidRPr="00C90BB2">
        <w:rPr>
          <w:rFonts w:ascii="Arial" w:hAnsi="Arial" w:cs="Arial"/>
          <w:i/>
          <w:iCs/>
          <w:sz w:val="24"/>
          <w:szCs w:val="24"/>
        </w:rPr>
        <w:t xml:space="preserve">автора </w:t>
      </w:r>
      <w:r w:rsidR="0051644C" w:rsidRPr="00C90BB2">
        <w:rPr>
          <w:rFonts w:ascii="Arial" w:hAnsi="Arial" w:cs="Arial"/>
          <w:i/>
          <w:iCs/>
          <w:sz w:val="24"/>
          <w:szCs w:val="24"/>
        </w:rPr>
        <w:t xml:space="preserve">к составленной им книге </w:t>
      </w:r>
      <w:r w:rsidR="00687C6E">
        <w:rPr>
          <w:rFonts w:ascii="Arial" w:hAnsi="Arial" w:cs="Arial"/>
          <w:i/>
          <w:iCs/>
          <w:sz w:val="24"/>
          <w:szCs w:val="24"/>
          <w:lang w:val="en-US"/>
        </w:rPr>
        <w:t>‘</w:t>
      </w:r>
      <w:r w:rsidR="0051644C" w:rsidRPr="00C90BB2">
        <w:rPr>
          <w:rFonts w:ascii="Arial" w:hAnsi="Arial" w:cs="Arial"/>
          <w:i/>
          <w:iCs/>
          <w:sz w:val="24"/>
          <w:szCs w:val="24"/>
        </w:rPr>
        <w:t>Моя антология</w:t>
      </w:r>
      <w:r w:rsidR="00687C6E">
        <w:rPr>
          <w:rFonts w:ascii="Arial" w:hAnsi="Arial" w:cs="Arial"/>
          <w:i/>
          <w:iCs/>
          <w:sz w:val="24"/>
          <w:szCs w:val="24"/>
          <w:lang w:val="en-US"/>
        </w:rPr>
        <w:t>’</w:t>
      </w:r>
      <w:r w:rsidR="0051644C" w:rsidRPr="00C90BB2">
        <w:rPr>
          <w:rFonts w:ascii="Arial" w:hAnsi="Arial" w:cs="Arial"/>
          <w:i/>
          <w:iCs/>
          <w:sz w:val="24"/>
          <w:szCs w:val="24"/>
        </w:rPr>
        <w:t xml:space="preserve"> </w:t>
      </w:r>
      <w:r w:rsidR="00CB72A4">
        <w:rPr>
          <w:rFonts w:ascii="Arial" w:hAnsi="Arial" w:cs="Arial"/>
          <w:i/>
          <w:iCs/>
          <w:sz w:val="24"/>
          <w:szCs w:val="24"/>
        </w:rPr>
        <w:t>(</w:t>
      </w:r>
      <w:r w:rsidR="0051644C" w:rsidRPr="00C90BB2">
        <w:rPr>
          <w:rFonts w:ascii="Arial" w:hAnsi="Arial" w:cs="Arial"/>
          <w:i/>
          <w:iCs/>
          <w:sz w:val="24"/>
          <w:szCs w:val="24"/>
        </w:rPr>
        <w:t>1976</w:t>
      </w:r>
      <w:r w:rsidR="00CB72A4">
        <w:rPr>
          <w:rFonts w:ascii="Arial" w:hAnsi="Arial" w:cs="Arial"/>
          <w:i/>
          <w:iCs/>
          <w:sz w:val="24"/>
          <w:szCs w:val="24"/>
        </w:rPr>
        <w:t>)</w:t>
      </w:r>
      <w:r w:rsidR="0051644C" w:rsidRPr="00C90BB2">
        <w:rPr>
          <w:rFonts w:ascii="Arial" w:hAnsi="Arial" w:cs="Arial"/>
          <w:i/>
          <w:iCs/>
          <w:sz w:val="24"/>
          <w:szCs w:val="24"/>
        </w:rPr>
        <w:t>, куда вошли произведения немецкоязычных писателей, начиная с эпохи барокко и вплоть до современности</w:t>
      </w:r>
      <w:r w:rsidR="00C90BB2" w:rsidRPr="00C90BB2">
        <w:rPr>
          <w:rFonts w:ascii="Arial" w:hAnsi="Arial" w:cs="Arial"/>
          <w:i/>
          <w:iCs/>
          <w:sz w:val="24"/>
          <w:szCs w:val="24"/>
        </w:rPr>
        <w:t>»</w:t>
      </w:r>
      <w:r w:rsidR="0051644C" w:rsidRPr="00C90BB2">
        <w:rPr>
          <w:rFonts w:ascii="Arial" w:hAnsi="Arial" w:cs="Arial"/>
          <w:i/>
          <w:iCs/>
          <w:sz w:val="24"/>
          <w:szCs w:val="24"/>
        </w:rPr>
        <w:t>.</w:t>
      </w:r>
      <w:r w:rsidR="00C90B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Перевод </w:t>
      </w:r>
      <w:r w:rsidRPr="00C90BB2">
        <w:rPr>
          <w:rFonts w:ascii="Arial" w:hAnsi="Arial" w:cs="Arial"/>
          <w:b/>
          <w:bCs/>
          <w:sz w:val="24"/>
          <w:szCs w:val="24"/>
        </w:rPr>
        <w:t>Татьяны Баскаковой</w:t>
      </w:r>
      <w:r w:rsidR="0051644C">
        <w:rPr>
          <w:rFonts w:ascii="Arial" w:hAnsi="Arial" w:cs="Arial"/>
          <w:sz w:val="24"/>
          <w:szCs w:val="24"/>
        </w:rPr>
        <w:t>.</w:t>
      </w:r>
      <w:r w:rsidR="00A801F5">
        <w:rPr>
          <w:rFonts w:ascii="Arial" w:hAnsi="Arial" w:cs="Arial"/>
          <w:sz w:val="24"/>
          <w:szCs w:val="24"/>
        </w:rPr>
        <w:t xml:space="preserve"> Очень язвительное введение!</w:t>
      </w:r>
      <w:r w:rsidR="00D83F35">
        <w:rPr>
          <w:rFonts w:ascii="Arial" w:hAnsi="Arial" w:cs="Arial"/>
          <w:sz w:val="24"/>
          <w:szCs w:val="24"/>
        </w:rPr>
        <w:t xml:space="preserve"> Так самокритичность </w:t>
      </w:r>
      <w:r w:rsidR="00687C6E">
        <w:rPr>
          <w:rFonts w:ascii="Arial" w:hAnsi="Arial" w:cs="Arial"/>
          <w:sz w:val="24"/>
          <w:szCs w:val="24"/>
          <w:lang w:val="en-US"/>
        </w:rPr>
        <w:t>–</w:t>
      </w:r>
      <w:r w:rsidR="00D83F35">
        <w:rPr>
          <w:rFonts w:ascii="Arial" w:hAnsi="Arial" w:cs="Arial"/>
          <w:sz w:val="24"/>
          <w:szCs w:val="24"/>
        </w:rPr>
        <w:t xml:space="preserve"> признак уверенной в себе литератур</w:t>
      </w:r>
      <w:r w:rsidR="00687C6E">
        <w:rPr>
          <w:rFonts w:ascii="Arial" w:hAnsi="Arial" w:cs="Arial"/>
          <w:sz w:val="24"/>
          <w:szCs w:val="24"/>
        </w:rPr>
        <w:t>ы</w:t>
      </w:r>
      <w:r w:rsidR="00D83F35">
        <w:rPr>
          <w:rFonts w:ascii="Arial" w:hAnsi="Arial" w:cs="Arial"/>
          <w:sz w:val="24"/>
          <w:szCs w:val="24"/>
        </w:rPr>
        <w:t>.</w:t>
      </w:r>
    </w:p>
    <w:p w14:paraId="4C863B10" w14:textId="3F030588" w:rsidR="0051644C" w:rsidRDefault="0051644C" w:rsidP="00CE2E3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83F35">
        <w:rPr>
          <w:rFonts w:ascii="Arial" w:hAnsi="Arial" w:cs="Arial"/>
          <w:b/>
          <w:bCs/>
          <w:sz w:val="24"/>
          <w:szCs w:val="24"/>
        </w:rPr>
        <w:t>«Лихие времена»</w:t>
      </w:r>
      <w:r>
        <w:rPr>
          <w:rFonts w:ascii="Arial" w:hAnsi="Arial" w:cs="Arial"/>
          <w:sz w:val="24"/>
          <w:szCs w:val="24"/>
        </w:rPr>
        <w:t>, рассказ</w:t>
      </w:r>
      <w:r w:rsidR="00D83F35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перевод</w:t>
      </w:r>
      <w:r w:rsidR="00D83F3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D83F35">
        <w:rPr>
          <w:rFonts w:ascii="Arial" w:hAnsi="Arial" w:cs="Arial"/>
          <w:b/>
          <w:bCs/>
          <w:sz w:val="24"/>
          <w:szCs w:val="24"/>
        </w:rPr>
        <w:t>Михаила Рудницкого</w:t>
      </w:r>
      <w:r w:rsidR="00D83F35">
        <w:rPr>
          <w:rFonts w:ascii="Arial" w:hAnsi="Arial" w:cs="Arial"/>
          <w:sz w:val="24"/>
          <w:szCs w:val="24"/>
        </w:rPr>
        <w:t>.</w:t>
      </w:r>
      <w:r w:rsidR="00183E6D">
        <w:rPr>
          <w:rFonts w:ascii="Arial" w:hAnsi="Arial" w:cs="Arial"/>
          <w:sz w:val="24"/>
          <w:szCs w:val="24"/>
        </w:rPr>
        <w:t xml:space="preserve"> Послевоенный Гамбург, разруха, похороны с невероятным финалом.</w:t>
      </w:r>
    </w:p>
    <w:p w14:paraId="71F7FC82" w14:textId="519EF9B7" w:rsidR="00FA7703" w:rsidRDefault="00FA7703" w:rsidP="00CE2E3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ADED04C" w14:textId="09C9C901" w:rsidR="00FA7703" w:rsidRDefault="00FA7703" w:rsidP="00FA7703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A7703">
        <w:rPr>
          <w:rFonts w:ascii="Arial" w:hAnsi="Arial" w:cs="Arial"/>
          <w:b/>
          <w:bCs/>
          <w:sz w:val="24"/>
          <w:szCs w:val="24"/>
        </w:rPr>
        <w:t>Арно Шмидт</w:t>
      </w:r>
      <w:r>
        <w:rPr>
          <w:rFonts w:ascii="Arial" w:hAnsi="Arial" w:cs="Arial"/>
          <w:sz w:val="24"/>
          <w:szCs w:val="24"/>
        </w:rPr>
        <w:t xml:space="preserve"> (1914–1979). Одна из главных тем писателя, говорится во вступлении, – соотношение литературы (и фантазии вообще) и реальности. О том же и выбранный для публикации рассказ </w:t>
      </w:r>
      <w:r w:rsidRPr="00FA7703">
        <w:rPr>
          <w:rFonts w:ascii="Arial" w:hAnsi="Arial" w:cs="Arial"/>
          <w:b/>
          <w:bCs/>
          <w:sz w:val="24"/>
          <w:szCs w:val="24"/>
        </w:rPr>
        <w:t>«Фарос, или О могуществе поэтов»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перевод </w:t>
      </w:r>
      <w:r w:rsidRPr="00FA7703">
        <w:rPr>
          <w:rFonts w:ascii="Arial" w:hAnsi="Arial" w:cs="Arial"/>
          <w:b/>
          <w:bCs/>
          <w:sz w:val="24"/>
          <w:szCs w:val="24"/>
        </w:rPr>
        <w:t>Татьяны Баскаковой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E18AADF" w14:textId="219B891B" w:rsidR="00315905" w:rsidRDefault="00315905" w:rsidP="00DA0A36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следом –</w:t>
      </w:r>
      <w:r w:rsidR="00DA0A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приветственное слово другого знаменитого</w:t>
      </w:r>
      <w:r w:rsidR="00DA0A36">
        <w:rPr>
          <w:rFonts w:ascii="Arial" w:hAnsi="Arial" w:cs="Arial"/>
          <w:sz w:val="24"/>
          <w:szCs w:val="24"/>
        </w:rPr>
        <w:t xml:space="preserve"> переводчика и писателя </w:t>
      </w:r>
      <w:r w:rsidRPr="00315905">
        <w:rPr>
          <w:rFonts w:ascii="Arial" w:hAnsi="Arial" w:cs="Arial"/>
          <w:b/>
          <w:bCs/>
          <w:sz w:val="24"/>
          <w:szCs w:val="24"/>
        </w:rPr>
        <w:t xml:space="preserve">Ханса </w:t>
      </w:r>
      <w:bookmarkStart w:id="0" w:name="_Hlk62847162"/>
      <w:r w:rsidRPr="00315905">
        <w:rPr>
          <w:rFonts w:ascii="Arial" w:hAnsi="Arial" w:cs="Arial"/>
          <w:b/>
          <w:bCs/>
          <w:sz w:val="24"/>
          <w:szCs w:val="24"/>
        </w:rPr>
        <w:t xml:space="preserve">Волльшлегера </w:t>
      </w:r>
      <w:bookmarkEnd w:id="0"/>
      <w:r>
        <w:rPr>
          <w:rFonts w:ascii="Arial" w:hAnsi="Arial" w:cs="Arial"/>
          <w:sz w:val="24"/>
          <w:szCs w:val="24"/>
        </w:rPr>
        <w:t xml:space="preserve">(1935–2007) в ознаменование 50-летия </w:t>
      </w:r>
      <w:r w:rsidRPr="00315905">
        <w:rPr>
          <w:rFonts w:ascii="Arial" w:hAnsi="Arial" w:cs="Arial"/>
          <w:b/>
          <w:bCs/>
          <w:sz w:val="24"/>
          <w:szCs w:val="24"/>
        </w:rPr>
        <w:t>Арно Шмидта</w:t>
      </w:r>
      <w:r>
        <w:rPr>
          <w:rFonts w:ascii="Arial" w:hAnsi="Arial" w:cs="Arial"/>
          <w:sz w:val="24"/>
          <w:szCs w:val="24"/>
        </w:rPr>
        <w:t xml:space="preserve">. </w:t>
      </w:r>
      <w:r w:rsidR="00DA0A36">
        <w:rPr>
          <w:rFonts w:ascii="Arial" w:hAnsi="Arial" w:cs="Arial"/>
          <w:sz w:val="24"/>
          <w:szCs w:val="24"/>
        </w:rPr>
        <w:t xml:space="preserve">Впрочем, здравица эта исполнена гнева из-за пренебрежения, с которым, по мнению автора, германский литературный процесс отнесся к творчеству юбиляра. </w:t>
      </w:r>
      <w:r>
        <w:rPr>
          <w:rFonts w:ascii="Arial" w:hAnsi="Arial" w:cs="Arial"/>
          <w:sz w:val="24"/>
          <w:szCs w:val="24"/>
        </w:rPr>
        <w:t xml:space="preserve">Перевод </w:t>
      </w:r>
      <w:r w:rsidRPr="00315905">
        <w:rPr>
          <w:rFonts w:ascii="Arial" w:hAnsi="Arial" w:cs="Arial"/>
          <w:b/>
          <w:bCs/>
          <w:sz w:val="24"/>
          <w:szCs w:val="24"/>
        </w:rPr>
        <w:t>Татьяны Баскаковой</w:t>
      </w:r>
      <w:r>
        <w:rPr>
          <w:rFonts w:ascii="Arial" w:hAnsi="Arial" w:cs="Arial"/>
          <w:sz w:val="24"/>
          <w:szCs w:val="24"/>
        </w:rPr>
        <w:t>.</w:t>
      </w:r>
    </w:p>
    <w:p w14:paraId="00040CC4" w14:textId="366A6191" w:rsidR="00CB0D2A" w:rsidRDefault="00CB0D2A" w:rsidP="00DA0A36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A2DD185" w14:textId="5EA1C9F6" w:rsidR="00CB0D2A" w:rsidRDefault="00CB0D2A" w:rsidP="00DA0A36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B0D2A">
        <w:rPr>
          <w:rFonts w:ascii="Arial" w:hAnsi="Arial" w:cs="Arial"/>
          <w:b/>
          <w:bCs/>
          <w:sz w:val="24"/>
          <w:szCs w:val="24"/>
        </w:rPr>
        <w:t>Вольфганг Хильбиг</w:t>
      </w:r>
      <w:r>
        <w:rPr>
          <w:rFonts w:ascii="Arial" w:hAnsi="Arial" w:cs="Arial"/>
          <w:sz w:val="24"/>
          <w:szCs w:val="24"/>
        </w:rPr>
        <w:t xml:space="preserve"> (1941–2007), поэт и прозаик, уроженец ГДР, </w:t>
      </w:r>
      <w:r w:rsidRPr="00CB0D2A">
        <w:rPr>
          <w:rFonts w:ascii="Arial" w:hAnsi="Arial" w:cs="Arial"/>
          <w:i/>
          <w:iCs/>
          <w:sz w:val="24"/>
          <w:szCs w:val="24"/>
        </w:rPr>
        <w:t>«одна из самых ярких фигур восточногерманского модернизма»</w:t>
      </w:r>
      <w:r>
        <w:rPr>
          <w:rFonts w:ascii="Arial" w:hAnsi="Arial" w:cs="Arial"/>
          <w:sz w:val="24"/>
          <w:szCs w:val="24"/>
        </w:rPr>
        <w:t xml:space="preserve">. Рассказ </w:t>
      </w:r>
      <w:r w:rsidRPr="00CB0D2A">
        <w:rPr>
          <w:rFonts w:ascii="Arial" w:hAnsi="Arial" w:cs="Arial"/>
          <w:b/>
          <w:bCs/>
          <w:sz w:val="24"/>
          <w:szCs w:val="24"/>
        </w:rPr>
        <w:t>«После полудня»</w:t>
      </w:r>
      <w:r>
        <w:rPr>
          <w:rFonts w:ascii="Arial" w:hAnsi="Arial" w:cs="Arial"/>
          <w:sz w:val="24"/>
          <w:szCs w:val="24"/>
        </w:rPr>
        <w:t xml:space="preserve"> в переводе </w:t>
      </w:r>
      <w:r w:rsidRPr="00CB0D2A">
        <w:rPr>
          <w:rFonts w:ascii="Arial" w:hAnsi="Arial" w:cs="Arial"/>
          <w:b/>
          <w:bCs/>
          <w:sz w:val="24"/>
          <w:szCs w:val="24"/>
        </w:rPr>
        <w:t>Василия Черкасова</w:t>
      </w:r>
      <w:r>
        <w:rPr>
          <w:rFonts w:ascii="Arial" w:hAnsi="Arial" w:cs="Arial"/>
          <w:sz w:val="24"/>
          <w:szCs w:val="24"/>
        </w:rPr>
        <w:t>.</w:t>
      </w:r>
      <w:r w:rsidR="00ED7CE8">
        <w:rPr>
          <w:rFonts w:ascii="Arial" w:hAnsi="Arial" w:cs="Arial"/>
          <w:sz w:val="24"/>
          <w:szCs w:val="24"/>
        </w:rPr>
        <w:t xml:space="preserve"> Возвращение в горо</w:t>
      </w:r>
      <w:r w:rsidR="0076099E">
        <w:rPr>
          <w:rFonts w:ascii="Arial" w:hAnsi="Arial" w:cs="Arial"/>
          <w:sz w:val="24"/>
          <w:szCs w:val="24"/>
        </w:rPr>
        <w:t xml:space="preserve">д, в котором время остановилось, и все длится и длится </w:t>
      </w:r>
      <w:r w:rsidR="00D164DD">
        <w:rPr>
          <w:rFonts w:ascii="Arial" w:hAnsi="Arial" w:cs="Arial"/>
          <w:sz w:val="24"/>
          <w:szCs w:val="24"/>
        </w:rPr>
        <w:t xml:space="preserve">давняя </w:t>
      </w:r>
      <w:r w:rsidR="0076099E">
        <w:rPr>
          <w:rFonts w:ascii="Arial" w:hAnsi="Arial" w:cs="Arial"/>
          <w:sz w:val="24"/>
          <w:szCs w:val="24"/>
        </w:rPr>
        <w:t>облава на одного странного человека</w:t>
      </w:r>
      <w:r w:rsidR="00ED7CE8">
        <w:rPr>
          <w:rFonts w:ascii="Arial" w:hAnsi="Arial" w:cs="Arial"/>
          <w:sz w:val="24"/>
          <w:szCs w:val="24"/>
        </w:rPr>
        <w:t>.</w:t>
      </w:r>
    </w:p>
    <w:p w14:paraId="68E3B0A0" w14:textId="2223D1E8" w:rsidR="00E10CB7" w:rsidRDefault="00E10CB7" w:rsidP="00DA0A36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Далее – </w:t>
      </w:r>
      <w:r w:rsidRPr="00230461">
        <w:rPr>
          <w:rFonts w:ascii="Arial" w:hAnsi="Arial" w:cs="Arial"/>
          <w:b/>
          <w:bCs/>
          <w:sz w:val="24"/>
          <w:szCs w:val="24"/>
        </w:rPr>
        <w:t xml:space="preserve">стихотворения </w:t>
      </w:r>
      <w:r w:rsidR="00230461" w:rsidRPr="00230461">
        <w:rPr>
          <w:rFonts w:ascii="Arial" w:hAnsi="Arial" w:cs="Arial"/>
          <w:b/>
          <w:bCs/>
          <w:sz w:val="24"/>
          <w:szCs w:val="24"/>
        </w:rPr>
        <w:t>Вольфганга Хильбига</w:t>
      </w:r>
      <w:r w:rsidR="002304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разных лет в переводе </w:t>
      </w:r>
      <w:r w:rsidRPr="00E10CB7">
        <w:rPr>
          <w:rFonts w:ascii="Arial" w:hAnsi="Arial" w:cs="Arial"/>
          <w:b/>
          <w:bCs/>
          <w:sz w:val="24"/>
          <w:szCs w:val="24"/>
        </w:rPr>
        <w:t>Марка Гринберга</w:t>
      </w:r>
      <w:r>
        <w:rPr>
          <w:rFonts w:ascii="Arial" w:hAnsi="Arial" w:cs="Arial"/>
          <w:sz w:val="24"/>
          <w:szCs w:val="24"/>
        </w:rPr>
        <w:t xml:space="preserve"> и речь </w:t>
      </w:r>
      <w:r w:rsidRPr="00944466">
        <w:rPr>
          <w:rFonts w:ascii="Arial" w:hAnsi="Arial" w:cs="Arial"/>
          <w:b/>
          <w:bCs/>
          <w:sz w:val="24"/>
          <w:szCs w:val="24"/>
        </w:rPr>
        <w:t>«Литература – это монолог»</w:t>
      </w:r>
      <w:r>
        <w:rPr>
          <w:rFonts w:ascii="Arial" w:hAnsi="Arial" w:cs="Arial"/>
          <w:sz w:val="24"/>
          <w:szCs w:val="24"/>
        </w:rPr>
        <w:t xml:space="preserve"> при вручении</w:t>
      </w:r>
      <w:r w:rsidR="00F702B0">
        <w:rPr>
          <w:rFonts w:ascii="Arial" w:hAnsi="Arial" w:cs="Arial"/>
          <w:sz w:val="24"/>
          <w:szCs w:val="24"/>
        </w:rPr>
        <w:t xml:space="preserve"> В. Хильбигу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премии Георга Бюхнера (2002). Перевод </w:t>
      </w:r>
      <w:r w:rsidRPr="00944466">
        <w:rPr>
          <w:rFonts w:ascii="Arial" w:hAnsi="Arial" w:cs="Arial"/>
          <w:b/>
          <w:bCs/>
          <w:sz w:val="24"/>
          <w:szCs w:val="24"/>
        </w:rPr>
        <w:t>Михаила Рудницкого</w:t>
      </w:r>
      <w:r>
        <w:rPr>
          <w:rFonts w:ascii="Arial" w:hAnsi="Arial" w:cs="Arial"/>
          <w:sz w:val="24"/>
          <w:szCs w:val="24"/>
        </w:rPr>
        <w:t>.</w:t>
      </w:r>
      <w:r w:rsidR="00AC1019">
        <w:rPr>
          <w:rFonts w:ascii="Arial" w:hAnsi="Arial" w:cs="Arial"/>
          <w:sz w:val="24"/>
          <w:szCs w:val="24"/>
        </w:rPr>
        <w:t xml:space="preserve"> Опыт литератора, прошедшего путь от истопника до </w:t>
      </w:r>
      <w:r w:rsidR="006E1DF9">
        <w:rPr>
          <w:rFonts w:ascii="Arial" w:hAnsi="Arial" w:cs="Arial"/>
          <w:sz w:val="24"/>
          <w:szCs w:val="24"/>
        </w:rPr>
        <w:t>знаменитости</w:t>
      </w:r>
      <w:r w:rsidR="00AC1019">
        <w:rPr>
          <w:rFonts w:ascii="Arial" w:hAnsi="Arial" w:cs="Arial"/>
          <w:sz w:val="24"/>
          <w:szCs w:val="24"/>
        </w:rPr>
        <w:t>.</w:t>
      </w:r>
    </w:p>
    <w:p w14:paraId="2D54399C" w14:textId="1332EB78" w:rsidR="00D95CF4" w:rsidRDefault="00D95CF4" w:rsidP="00DA0A36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3800D3F" w14:textId="0EC18F38" w:rsidR="00D95CF4" w:rsidRDefault="00D95CF4" w:rsidP="00D95CF4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bookmarkStart w:id="1" w:name="_Hlk63033700"/>
      <w:r w:rsidRPr="00D95CF4">
        <w:rPr>
          <w:rFonts w:ascii="Arial" w:hAnsi="Arial" w:cs="Arial"/>
          <w:b/>
          <w:bCs/>
          <w:sz w:val="24"/>
          <w:szCs w:val="24"/>
        </w:rPr>
        <w:t>Райнхард Йиргль</w:t>
      </w:r>
      <w:r w:rsidRPr="00D95CF4">
        <w:rPr>
          <w:rFonts w:ascii="Arial" w:hAnsi="Arial" w:cs="Arial"/>
          <w:sz w:val="24"/>
          <w:szCs w:val="24"/>
        </w:rPr>
        <w:t xml:space="preserve"> </w:t>
      </w:r>
      <w:bookmarkEnd w:id="1"/>
      <w:r w:rsidRPr="00D95CF4">
        <w:rPr>
          <w:rFonts w:ascii="Arial" w:hAnsi="Arial" w:cs="Arial"/>
          <w:sz w:val="24"/>
          <w:szCs w:val="24"/>
        </w:rPr>
        <w:t>(</w:t>
      </w:r>
      <w:r w:rsidR="004E6612">
        <w:rPr>
          <w:rFonts w:ascii="Arial" w:hAnsi="Arial" w:cs="Arial"/>
          <w:sz w:val="24"/>
          <w:szCs w:val="24"/>
        </w:rPr>
        <w:t xml:space="preserve">р. </w:t>
      </w:r>
      <w:r w:rsidRPr="00D95CF4">
        <w:rPr>
          <w:rFonts w:ascii="Arial" w:hAnsi="Arial" w:cs="Arial"/>
          <w:sz w:val="24"/>
          <w:szCs w:val="24"/>
        </w:rPr>
        <w:t>1953).</w:t>
      </w:r>
      <w:r>
        <w:rPr>
          <w:rFonts w:ascii="Arial" w:hAnsi="Arial" w:cs="Arial"/>
          <w:sz w:val="24"/>
          <w:szCs w:val="24"/>
        </w:rPr>
        <w:t xml:space="preserve"> </w:t>
      </w:r>
      <w:r w:rsidR="00584AC2">
        <w:rPr>
          <w:rFonts w:ascii="Arial" w:hAnsi="Arial" w:cs="Arial"/>
          <w:i/>
          <w:iCs/>
          <w:sz w:val="24"/>
          <w:szCs w:val="24"/>
          <w:lang w:val="en-US"/>
        </w:rPr>
        <w:t>‘</w:t>
      </w:r>
      <w:r w:rsidR="004C38E2" w:rsidRPr="004C38E2">
        <w:rPr>
          <w:rFonts w:ascii="Arial" w:hAnsi="Arial" w:cs="Arial"/>
          <w:b/>
          <w:bCs/>
          <w:i/>
          <w:iCs/>
          <w:sz w:val="24"/>
          <w:szCs w:val="24"/>
        </w:rPr>
        <w:t>Гений-из-леса, или О генезисе свое-Волия</w:t>
      </w:r>
      <w:r w:rsidR="00584AC2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’</w:t>
      </w:r>
      <w:r w:rsidR="004C38E2">
        <w:rPr>
          <w:rFonts w:ascii="Arial" w:hAnsi="Arial" w:cs="Arial"/>
          <w:i/>
          <w:iCs/>
          <w:sz w:val="24"/>
          <w:szCs w:val="24"/>
        </w:rPr>
        <w:t xml:space="preserve"> </w:t>
      </w:r>
      <w:r w:rsidR="002E0D2A">
        <w:rPr>
          <w:rFonts w:ascii="Arial" w:hAnsi="Arial" w:cs="Arial"/>
          <w:i/>
          <w:iCs/>
          <w:sz w:val="24"/>
          <w:szCs w:val="24"/>
        </w:rPr>
        <w:t>–</w:t>
      </w:r>
      <w:r w:rsidR="004C38E2">
        <w:rPr>
          <w:rFonts w:ascii="Arial" w:hAnsi="Arial" w:cs="Arial"/>
          <w:i/>
          <w:iCs/>
          <w:sz w:val="24"/>
          <w:szCs w:val="24"/>
        </w:rPr>
        <w:t xml:space="preserve"> </w:t>
      </w:r>
      <w:r w:rsidRPr="00D95CF4">
        <w:rPr>
          <w:rFonts w:ascii="Arial" w:hAnsi="Arial" w:cs="Arial"/>
          <w:i/>
          <w:iCs/>
          <w:sz w:val="24"/>
          <w:szCs w:val="24"/>
        </w:rPr>
        <w:t xml:space="preserve">вставная новелла из книги “Отщепенчество” (2005)… </w:t>
      </w:r>
      <w:r w:rsidR="00584AC2">
        <w:rPr>
          <w:rFonts w:ascii="Arial" w:hAnsi="Arial" w:cs="Arial"/>
          <w:i/>
          <w:iCs/>
          <w:sz w:val="24"/>
          <w:szCs w:val="24"/>
        </w:rPr>
        <w:t>«</w:t>
      </w:r>
      <w:r w:rsidRPr="00D95CF4">
        <w:rPr>
          <w:rFonts w:ascii="Arial" w:hAnsi="Arial" w:cs="Arial"/>
          <w:i/>
          <w:iCs/>
          <w:sz w:val="24"/>
          <w:szCs w:val="24"/>
        </w:rPr>
        <w:t>По-существу</w:t>
      </w:r>
      <w:r w:rsidR="002E0D2A">
        <w:rPr>
          <w:rFonts w:ascii="Arial" w:hAnsi="Arial" w:cs="Arial"/>
          <w:i/>
          <w:iCs/>
          <w:sz w:val="24"/>
          <w:szCs w:val="24"/>
        </w:rPr>
        <w:t>,</w:t>
      </w:r>
      <w:r w:rsidRPr="00D95CF4">
        <w:rPr>
          <w:rFonts w:ascii="Arial" w:hAnsi="Arial" w:cs="Arial"/>
          <w:i/>
          <w:iCs/>
          <w:sz w:val="24"/>
          <w:szCs w:val="24"/>
        </w:rPr>
        <w:t xml:space="preserve"> это мифологизированная автобиография…</w:t>
      </w:r>
      <w:r w:rsidR="00584AC2">
        <w:rPr>
          <w:rFonts w:ascii="Arial" w:hAnsi="Arial" w:cs="Arial"/>
          <w:i/>
          <w:iCs/>
          <w:sz w:val="24"/>
          <w:szCs w:val="24"/>
        </w:rPr>
        <w:t>»</w:t>
      </w:r>
      <w:r w:rsidR="00F702B0">
        <w:rPr>
          <w:rFonts w:ascii="Arial" w:hAnsi="Arial" w:cs="Arial"/>
          <w:i/>
          <w:iCs/>
          <w:sz w:val="24"/>
          <w:szCs w:val="24"/>
        </w:rPr>
        <w:t xml:space="preserve"> </w:t>
      </w:r>
      <w:r w:rsidR="00584AC2">
        <w:rPr>
          <w:rFonts w:ascii="Arial" w:hAnsi="Arial" w:cs="Arial"/>
          <w:i/>
          <w:iCs/>
          <w:sz w:val="24"/>
          <w:szCs w:val="24"/>
        </w:rPr>
        <w:t>–</w:t>
      </w:r>
      <w:r w:rsidR="00F702B0">
        <w:rPr>
          <w:rFonts w:ascii="Arial" w:hAnsi="Arial" w:cs="Arial"/>
          <w:sz w:val="24"/>
          <w:szCs w:val="24"/>
        </w:rPr>
        <w:t xml:space="preserve"> сказано в комментарии.</w:t>
      </w:r>
      <w:r w:rsidR="004C38E2" w:rsidRPr="004C38E2">
        <w:rPr>
          <w:rFonts w:ascii="Arial" w:hAnsi="Arial" w:cs="Arial"/>
          <w:sz w:val="24"/>
          <w:szCs w:val="24"/>
        </w:rPr>
        <w:t xml:space="preserve"> </w:t>
      </w:r>
      <w:bookmarkStart w:id="2" w:name="_Hlk63034262"/>
    </w:p>
    <w:bookmarkEnd w:id="2"/>
    <w:p w14:paraId="3E7C72A3" w14:textId="33B74DB5" w:rsidR="006E1DF9" w:rsidRDefault="004E2777" w:rsidP="00AF7BD9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же –</w:t>
      </w:r>
      <w:r w:rsidR="00AF7B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речь</w:t>
      </w:r>
      <w:r w:rsidR="006E1DF9">
        <w:rPr>
          <w:rFonts w:ascii="Arial" w:hAnsi="Arial" w:cs="Arial"/>
          <w:sz w:val="24"/>
          <w:szCs w:val="24"/>
        </w:rPr>
        <w:t xml:space="preserve"> </w:t>
      </w:r>
      <w:r w:rsidR="006E1DF9" w:rsidRPr="006E1DF9">
        <w:rPr>
          <w:rFonts w:ascii="Arial" w:hAnsi="Arial" w:cs="Arial"/>
          <w:b/>
          <w:bCs/>
          <w:sz w:val="24"/>
          <w:szCs w:val="24"/>
        </w:rPr>
        <w:t>«Богатства художника-очернителя»</w:t>
      </w:r>
      <w:r>
        <w:rPr>
          <w:rFonts w:ascii="Arial" w:hAnsi="Arial" w:cs="Arial"/>
          <w:sz w:val="24"/>
          <w:szCs w:val="24"/>
        </w:rPr>
        <w:t>, произнесенная филологом-германистом</w:t>
      </w:r>
      <w:r w:rsidR="006E1DF9">
        <w:rPr>
          <w:rFonts w:ascii="Arial" w:hAnsi="Arial" w:cs="Arial"/>
          <w:sz w:val="24"/>
          <w:szCs w:val="24"/>
        </w:rPr>
        <w:t xml:space="preserve"> и критиком </w:t>
      </w:r>
      <w:r w:rsidR="006E1DF9" w:rsidRPr="006E1DF9">
        <w:rPr>
          <w:rFonts w:ascii="Arial" w:hAnsi="Arial" w:cs="Arial"/>
          <w:b/>
          <w:bCs/>
          <w:sz w:val="24"/>
          <w:szCs w:val="24"/>
        </w:rPr>
        <w:t>Уилфридом Ф. Шёллером</w:t>
      </w:r>
      <w:r w:rsidR="006E1DF9">
        <w:rPr>
          <w:rFonts w:ascii="Arial" w:hAnsi="Arial" w:cs="Arial"/>
          <w:sz w:val="24"/>
          <w:szCs w:val="24"/>
        </w:rPr>
        <w:t xml:space="preserve"> (1941–2020) </w:t>
      </w:r>
      <w:r w:rsidR="006E1DF9" w:rsidRPr="00F11112">
        <w:rPr>
          <w:rFonts w:ascii="Arial" w:hAnsi="Arial" w:cs="Arial"/>
          <w:sz w:val="24"/>
          <w:szCs w:val="24"/>
        </w:rPr>
        <w:t>в</w:t>
      </w:r>
      <w:r w:rsidRPr="00F11112">
        <w:rPr>
          <w:rFonts w:ascii="Arial" w:hAnsi="Arial" w:cs="Arial"/>
          <w:sz w:val="24"/>
          <w:szCs w:val="24"/>
        </w:rPr>
        <w:t xml:space="preserve"> </w:t>
      </w:r>
      <w:r w:rsidR="00F11112" w:rsidRPr="00F11112">
        <w:rPr>
          <w:rFonts w:ascii="Arial" w:eastAsia="NewBaskervilleExpOdC" w:hAnsi="Arial" w:cs="Arial"/>
          <w:sz w:val="24"/>
          <w:szCs w:val="24"/>
        </w:rPr>
        <w:t>связи с присуждением</w:t>
      </w:r>
      <w:r w:rsidR="00F11112" w:rsidRPr="00F11112">
        <w:rPr>
          <w:rFonts w:ascii="Arial" w:hAnsi="Arial" w:cs="Arial"/>
          <w:b/>
          <w:bCs/>
          <w:sz w:val="24"/>
          <w:szCs w:val="24"/>
        </w:rPr>
        <w:t xml:space="preserve"> </w:t>
      </w:r>
      <w:r w:rsidR="00F11112" w:rsidRPr="00FD22E3">
        <w:rPr>
          <w:rFonts w:ascii="Arial" w:hAnsi="Arial" w:cs="Arial"/>
          <w:sz w:val="24"/>
          <w:szCs w:val="24"/>
        </w:rPr>
        <w:t>Райнхарду Йирглю</w:t>
      </w:r>
      <w:r w:rsidR="00F11112">
        <w:rPr>
          <w:rFonts w:ascii="Arial" w:eastAsia="NewBaskervilleExpOdC" w:hAnsi="Arial" w:cs="Arial"/>
          <w:sz w:val="24"/>
          <w:szCs w:val="24"/>
        </w:rPr>
        <w:t xml:space="preserve"> </w:t>
      </w:r>
      <w:r w:rsidR="00F11112" w:rsidRPr="00F11112">
        <w:rPr>
          <w:rFonts w:ascii="Arial" w:eastAsia="NewBaskervilleExpOdC" w:hAnsi="Arial" w:cs="Arial"/>
          <w:sz w:val="24"/>
          <w:szCs w:val="24"/>
        </w:rPr>
        <w:t>Бременской литературной премии</w:t>
      </w:r>
      <w:r w:rsidR="00F11112">
        <w:rPr>
          <w:rFonts w:ascii="Arial" w:eastAsia="NewBaskervilleExpOdC" w:hAnsi="Arial" w:cs="Arial"/>
          <w:sz w:val="24"/>
          <w:szCs w:val="24"/>
        </w:rPr>
        <w:t xml:space="preserve"> </w:t>
      </w:r>
      <w:r w:rsidR="00F11112">
        <w:rPr>
          <w:rFonts w:ascii="Arial" w:hAnsi="Arial" w:cs="Arial"/>
          <w:sz w:val="24"/>
          <w:szCs w:val="24"/>
        </w:rPr>
        <w:t>за</w:t>
      </w:r>
      <w:r w:rsidR="006E1DF9">
        <w:rPr>
          <w:rFonts w:ascii="Arial" w:hAnsi="Arial" w:cs="Arial"/>
          <w:sz w:val="24"/>
          <w:szCs w:val="24"/>
        </w:rPr>
        <w:t xml:space="preserve"> роман «Отщепенчество»</w:t>
      </w:r>
      <w:r w:rsidR="00F11112">
        <w:rPr>
          <w:rFonts w:ascii="Arial" w:hAnsi="Arial" w:cs="Arial"/>
          <w:sz w:val="24"/>
          <w:szCs w:val="24"/>
        </w:rPr>
        <w:t xml:space="preserve"> (2006)</w:t>
      </w:r>
      <w:r w:rsidR="006E1DF9">
        <w:rPr>
          <w:rFonts w:ascii="Arial" w:hAnsi="Arial" w:cs="Arial"/>
          <w:sz w:val="24"/>
          <w:szCs w:val="24"/>
        </w:rPr>
        <w:t xml:space="preserve">. </w:t>
      </w:r>
      <w:r w:rsidR="00F11112">
        <w:rPr>
          <w:rFonts w:ascii="Arial" w:hAnsi="Arial" w:cs="Arial"/>
          <w:sz w:val="24"/>
          <w:szCs w:val="24"/>
        </w:rPr>
        <w:t xml:space="preserve">Среди прочего в приветственном слове </w:t>
      </w:r>
      <w:r w:rsidR="00F702B0">
        <w:rPr>
          <w:rFonts w:ascii="Arial" w:hAnsi="Arial" w:cs="Arial"/>
          <w:sz w:val="24"/>
          <w:szCs w:val="24"/>
        </w:rPr>
        <w:t>говорится</w:t>
      </w:r>
      <w:r w:rsidR="00F11112">
        <w:rPr>
          <w:rFonts w:ascii="Arial" w:hAnsi="Arial" w:cs="Arial"/>
          <w:sz w:val="24"/>
          <w:szCs w:val="24"/>
        </w:rPr>
        <w:t xml:space="preserve">: </w:t>
      </w:r>
      <w:r w:rsidR="00F11112" w:rsidRPr="00F11112">
        <w:rPr>
          <w:rFonts w:ascii="Arial" w:hAnsi="Arial" w:cs="Arial"/>
          <w:i/>
          <w:iCs/>
          <w:sz w:val="24"/>
          <w:szCs w:val="24"/>
        </w:rPr>
        <w:t>«</w:t>
      </w:r>
      <w:r w:rsidR="00F11112" w:rsidRPr="00F11112">
        <w:rPr>
          <w:rFonts w:ascii="Arial" w:eastAsia="NewBaskervilleExpOdC" w:hAnsi="Arial" w:cs="Arial"/>
          <w:i/>
          <w:iCs/>
          <w:sz w:val="24"/>
          <w:szCs w:val="24"/>
        </w:rPr>
        <w:t>Никто… не написал с такой выразительной силой, как Йиргль, некролог для ГДР»</w:t>
      </w:r>
      <w:r w:rsidR="00F11112" w:rsidRPr="00F11112">
        <w:rPr>
          <w:rFonts w:ascii="Arial" w:eastAsia="NewBaskervilleExpOdC" w:hAnsi="Arial" w:cs="Arial"/>
          <w:sz w:val="24"/>
          <w:szCs w:val="24"/>
        </w:rPr>
        <w:t>.</w:t>
      </w:r>
    </w:p>
    <w:p w14:paraId="02551EBF" w14:textId="74007EC4" w:rsidR="00F11112" w:rsidRDefault="00F11112" w:rsidP="00F111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ab/>
        <w:t>И – ответная речь лауреата</w:t>
      </w:r>
      <w:r w:rsidR="00AF7BD9">
        <w:rPr>
          <w:rFonts w:ascii="Arial" w:eastAsia="NewBaskervilleExpOdC" w:hAnsi="Arial" w:cs="Arial"/>
          <w:sz w:val="24"/>
          <w:szCs w:val="24"/>
        </w:rPr>
        <w:t>: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Pr="00AF7BD9">
        <w:rPr>
          <w:rFonts w:ascii="Arial" w:eastAsia="NewBaskervilleExpOdC" w:hAnsi="Arial" w:cs="Arial"/>
          <w:b/>
          <w:bCs/>
          <w:sz w:val="24"/>
          <w:szCs w:val="24"/>
        </w:rPr>
        <w:t>«О своеволии писателя как этосе»</w:t>
      </w:r>
      <w:r w:rsidR="00AF7BD9">
        <w:rPr>
          <w:rFonts w:ascii="Arial" w:eastAsia="NewBaskervilleExpOdC" w:hAnsi="Arial" w:cs="Arial"/>
          <w:sz w:val="24"/>
          <w:szCs w:val="24"/>
        </w:rPr>
        <w:t>. Все три материала в</w:t>
      </w:r>
      <w:r w:rsidR="00AF7BD9" w:rsidRPr="00AF7BD9">
        <w:rPr>
          <w:rFonts w:ascii="Arial" w:hAnsi="Arial" w:cs="Arial"/>
          <w:sz w:val="24"/>
          <w:szCs w:val="24"/>
        </w:rPr>
        <w:t xml:space="preserve"> </w:t>
      </w:r>
      <w:r w:rsidR="00AF7BD9">
        <w:rPr>
          <w:rFonts w:ascii="Arial" w:hAnsi="Arial" w:cs="Arial"/>
          <w:sz w:val="24"/>
          <w:szCs w:val="24"/>
        </w:rPr>
        <w:t xml:space="preserve">переводе </w:t>
      </w:r>
      <w:r w:rsidR="00AF7BD9" w:rsidRPr="00D95CF4">
        <w:rPr>
          <w:rFonts w:ascii="Arial" w:hAnsi="Arial" w:cs="Arial"/>
          <w:b/>
          <w:bCs/>
          <w:sz w:val="24"/>
          <w:szCs w:val="24"/>
        </w:rPr>
        <w:t>Татьяны Баскаковой</w:t>
      </w:r>
      <w:r w:rsidR="00AF7BD9">
        <w:rPr>
          <w:rFonts w:ascii="Arial" w:hAnsi="Arial" w:cs="Arial"/>
          <w:sz w:val="24"/>
          <w:szCs w:val="24"/>
        </w:rPr>
        <w:t>.</w:t>
      </w:r>
    </w:p>
    <w:p w14:paraId="520C131F" w14:textId="34467816" w:rsidR="00FD106C" w:rsidRDefault="00FD106C" w:rsidP="00F111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E79A615" w14:textId="6299F601" w:rsidR="00FD106C" w:rsidRDefault="00FD106C" w:rsidP="00F111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3" w:name="_Hlk63192933"/>
      <w:r w:rsidRPr="00FD106C">
        <w:rPr>
          <w:rFonts w:ascii="Arial" w:hAnsi="Arial" w:cs="Arial"/>
          <w:b/>
          <w:bCs/>
          <w:sz w:val="24"/>
          <w:szCs w:val="24"/>
        </w:rPr>
        <w:t>Вольфганг Хильдесхаймер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</w:rPr>
        <w:t>(</w:t>
      </w:r>
      <w:r w:rsidR="001200AC">
        <w:rPr>
          <w:rFonts w:ascii="Arial" w:hAnsi="Arial" w:cs="Arial"/>
          <w:sz w:val="24"/>
          <w:szCs w:val="24"/>
        </w:rPr>
        <w:t>1916</w:t>
      </w:r>
      <w:r w:rsidR="00EF3C5F">
        <w:rPr>
          <w:rFonts w:ascii="Arial" w:hAnsi="Arial" w:cs="Arial"/>
          <w:sz w:val="24"/>
          <w:szCs w:val="24"/>
        </w:rPr>
        <w:t>–</w:t>
      </w:r>
      <w:r w:rsidR="001200AC">
        <w:rPr>
          <w:rFonts w:ascii="Arial" w:hAnsi="Arial" w:cs="Arial"/>
          <w:sz w:val="24"/>
          <w:szCs w:val="24"/>
        </w:rPr>
        <w:t>1991</w:t>
      </w:r>
      <w:r>
        <w:rPr>
          <w:rFonts w:ascii="Arial" w:hAnsi="Arial" w:cs="Arial"/>
          <w:sz w:val="24"/>
          <w:szCs w:val="24"/>
        </w:rPr>
        <w:t xml:space="preserve">) </w:t>
      </w:r>
      <w:r w:rsidRPr="00FD106C">
        <w:rPr>
          <w:rFonts w:ascii="Arial" w:hAnsi="Arial" w:cs="Arial"/>
          <w:b/>
          <w:bCs/>
          <w:sz w:val="24"/>
          <w:szCs w:val="24"/>
        </w:rPr>
        <w:t>«Максин»</w:t>
      </w:r>
      <w:r>
        <w:rPr>
          <w:rFonts w:ascii="Arial" w:hAnsi="Arial" w:cs="Arial"/>
          <w:sz w:val="24"/>
          <w:szCs w:val="24"/>
        </w:rPr>
        <w:t xml:space="preserve"> (радиопьеса, 1967) в переводе </w:t>
      </w:r>
      <w:r w:rsidRPr="00FD106C">
        <w:rPr>
          <w:rFonts w:ascii="Arial" w:hAnsi="Arial" w:cs="Arial"/>
          <w:b/>
          <w:bCs/>
          <w:sz w:val="24"/>
          <w:szCs w:val="24"/>
        </w:rPr>
        <w:t>Михаила Рудницкого</w:t>
      </w:r>
      <w:r w:rsidR="001200AC">
        <w:rPr>
          <w:rFonts w:ascii="Arial" w:hAnsi="Arial" w:cs="Arial"/>
          <w:b/>
          <w:bCs/>
          <w:sz w:val="24"/>
          <w:szCs w:val="24"/>
        </w:rPr>
        <w:t xml:space="preserve"> </w:t>
      </w:r>
      <w:r w:rsidR="001200AC">
        <w:rPr>
          <w:rFonts w:ascii="Arial" w:hAnsi="Arial" w:cs="Arial"/>
          <w:sz w:val="24"/>
          <w:szCs w:val="24"/>
        </w:rPr>
        <w:t xml:space="preserve">и с послесловием </w:t>
      </w:r>
      <w:r w:rsidR="001200AC" w:rsidRPr="001200AC">
        <w:rPr>
          <w:rFonts w:ascii="Arial" w:hAnsi="Arial" w:cs="Arial"/>
          <w:b/>
          <w:bCs/>
          <w:sz w:val="24"/>
          <w:szCs w:val="24"/>
        </w:rPr>
        <w:t>Татьяны Баскаковой</w:t>
      </w:r>
      <w:r w:rsidR="005E5985">
        <w:rPr>
          <w:rFonts w:ascii="Arial" w:hAnsi="Arial" w:cs="Arial"/>
          <w:sz w:val="24"/>
          <w:szCs w:val="24"/>
        </w:rPr>
        <w:t>, в котором предпринята попытка истолкования загадочной пьесы-притчи</w:t>
      </w:r>
      <w:r>
        <w:rPr>
          <w:rFonts w:ascii="Arial" w:hAnsi="Arial" w:cs="Arial"/>
          <w:sz w:val="24"/>
          <w:szCs w:val="24"/>
        </w:rPr>
        <w:t>.</w:t>
      </w:r>
    </w:p>
    <w:p w14:paraId="465FA835" w14:textId="59965269" w:rsidR="00CB1B70" w:rsidRDefault="000662E9" w:rsidP="00F111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в завершение разговора </w:t>
      </w:r>
      <w:r w:rsidR="00BD184D">
        <w:rPr>
          <w:rFonts w:ascii="Arial" w:hAnsi="Arial" w:cs="Arial"/>
          <w:sz w:val="24"/>
          <w:szCs w:val="24"/>
        </w:rPr>
        <w:t xml:space="preserve">– </w:t>
      </w:r>
      <w:r w:rsidR="00BD184D" w:rsidRPr="00BD184D">
        <w:rPr>
          <w:rFonts w:ascii="Arial" w:hAnsi="Arial" w:cs="Arial"/>
          <w:b/>
          <w:bCs/>
          <w:sz w:val="24"/>
          <w:szCs w:val="24"/>
        </w:rPr>
        <w:t>«Бегство из жизни»</w:t>
      </w:r>
      <w:r w:rsidR="00BD184D">
        <w:rPr>
          <w:rFonts w:ascii="Arial" w:hAnsi="Arial" w:cs="Arial"/>
          <w:sz w:val="24"/>
          <w:szCs w:val="24"/>
        </w:rPr>
        <w:t>, интервью с</w:t>
      </w:r>
      <w:r>
        <w:rPr>
          <w:rFonts w:ascii="Arial" w:hAnsi="Arial" w:cs="Arial"/>
          <w:sz w:val="24"/>
          <w:szCs w:val="24"/>
        </w:rPr>
        <w:t xml:space="preserve"> </w:t>
      </w:r>
      <w:r w:rsidRPr="000662E9">
        <w:rPr>
          <w:rFonts w:ascii="Arial" w:hAnsi="Arial" w:cs="Arial"/>
          <w:sz w:val="24"/>
          <w:szCs w:val="24"/>
        </w:rPr>
        <w:t>Вольфганг</w:t>
      </w:r>
      <w:r w:rsidR="00BD184D">
        <w:rPr>
          <w:rFonts w:ascii="Arial" w:hAnsi="Arial" w:cs="Arial"/>
          <w:sz w:val="24"/>
          <w:szCs w:val="24"/>
        </w:rPr>
        <w:t>ом</w:t>
      </w:r>
      <w:r w:rsidRPr="000662E9">
        <w:rPr>
          <w:rFonts w:ascii="Arial" w:hAnsi="Arial" w:cs="Arial"/>
          <w:sz w:val="24"/>
          <w:szCs w:val="24"/>
        </w:rPr>
        <w:t xml:space="preserve"> Хильдесхаймер</w:t>
      </w:r>
      <w:r w:rsidR="00BD184D">
        <w:rPr>
          <w:rFonts w:ascii="Arial" w:hAnsi="Arial" w:cs="Arial"/>
          <w:sz w:val="24"/>
          <w:szCs w:val="24"/>
        </w:rPr>
        <w:t>ом</w:t>
      </w:r>
      <w:r w:rsidRPr="00BD184D">
        <w:rPr>
          <w:rFonts w:ascii="Arial" w:hAnsi="Arial" w:cs="Arial"/>
          <w:sz w:val="24"/>
          <w:szCs w:val="24"/>
        </w:rPr>
        <w:t>.</w:t>
      </w:r>
    </w:p>
    <w:p w14:paraId="3F16FA93" w14:textId="77777777" w:rsidR="00CB1B70" w:rsidRDefault="00CB1B70" w:rsidP="00F111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CB859CF" w14:textId="7C121EEF" w:rsidR="000662E9" w:rsidRDefault="00CB1B70" w:rsidP="00CB1B7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CB1B70">
        <w:rPr>
          <w:rFonts w:ascii="Arial" w:hAnsi="Arial" w:cs="Arial"/>
          <w:b/>
          <w:bCs/>
          <w:sz w:val="24"/>
          <w:szCs w:val="24"/>
        </w:rPr>
        <w:t>Бригитта Кронауэр</w:t>
      </w:r>
      <w:r>
        <w:rPr>
          <w:rFonts w:ascii="Arial" w:hAnsi="Arial" w:cs="Arial"/>
          <w:sz w:val="24"/>
          <w:szCs w:val="24"/>
        </w:rPr>
        <w:t xml:space="preserve"> (1940–2019). О романе </w:t>
      </w:r>
      <w:r w:rsidRPr="00CB1B70">
        <w:rPr>
          <w:rFonts w:ascii="Arial" w:hAnsi="Arial" w:cs="Arial"/>
          <w:b/>
          <w:bCs/>
          <w:sz w:val="24"/>
          <w:szCs w:val="24"/>
        </w:rPr>
        <w:t>“Стремления к музыке и горам”</w:t>
      </w:r>
      <w:r w:rsidRPr="00CB1B70">
        <w:rPr>
          <w:rFonts w:ascii="Arial" w:hAnsi="Arial" w:cs="Arial"/>
          <w:sz w:val="24"/>
          <w:szCs w:val="24"/>
        </w:rPr>
        <w:t xml:space="preserve"> (2005), фрагменты которого </w:t>
      </w:r>
      <w:r w:rsidR="00465783">
        <w:rPr>
          <w:rFonts w:ascii="Arial" w:hAnsi="Arial" w:cs="Arial"/>
          <w:sz w:val="24"/>
          <w:szCs w:val="24"/>
        </w:rPr>
        <w:t>на</w:t>
      </w:r>
      <w:r w:rsidRPr="00CB1B70">
        <w:rPr>
          <w:rFonts w:ascii="Arial" w:hAnsi="Arial" w:cs="Arial"/>
          <w:sz w:val="24"/>
          <w:szCs w:val="24"/>
        </w:rPr>
        <w:t>печата</w:t>
      </w:r>
      <w:r w:rsidR="00465783">
        <w:rPr>
          <w:rFonts w:ascii="Arial" w:hAnsi="Arial" w:cs="Arial"/>
          <w:sz w:val="24"/>
          <w:szCs w:val="24"/>
        </w:rPr>
        <w:t>ны в н</w:t>
      </w:r>
      <w:r w:rsidR="00696321">
        <w:rPr>
          <w:rFonts w:ascii="Arial" w:hAnsi="Arial" w:cs="Arial"/>
          <w:sz w:val="24"/>
          <w:szCs w:val="24"/>
        </w:rPr>
        <w:t>астоящем</w:t>
      </w:r>
      <w:r w:rsidR="00465783">
        <w:rPr>
          <w:rFonts w:ascii="Arial" w:hAnsi="Arial" w:cs="Arial"/>
          <w:sz w:val="24"/>
          <w:szCs w:val="24"/>
        </w:rPr>
        <w:t xml:space="preserve"> номере</w:t>
      </w:r>
      <w:r w:rsidR="00441579">
        <w:rPr>
          <w:rFonts w:ascii="Arial" w:hAnsi="Arial" w:cs="Arial"/>
          <w:sz w:val="24"/>
          <w:szCs w:val="24"/>
        </w:rPr>
        <w:t>,</w:t>
      </w:r>
      <w:r w:rsidRPr="00CB1B70">
        <w:rPr>
          <w:rFonts w:ascii="Arial" w:hAnsi="Arial" w:cs="Arial"/>
          <w:sz w:val="24"/>
          <w:szCs w:val="24"/>
        </w:rPr>
        <w:t xml:space="preserve"> </w:t>
      </w:r>
      <w:r w:rsidR="00465783">
        <w:rPr>
          <w:rFonts w:ascii="Arial" w:hAnsi="Arial" w:cs="Arial"/>
          <w:sz w:val="24"/>
          <w:szCs w:val="24"/>
        </w:rPr>
        <w:t xml:space="preserve">переводчик и автор вступления </w:t>
      </w:r>
      <w:r w:rsidRPr="00CB1B70">
        <w:rPr>
          <w:rFonts w:ascii="Arial" w:hAnsi="Arial" w:cs="Arial"/>
          <w:b/>
          <w:bCs/>
          <w:sz w:val="24"/>
          <w:szCs w:val="24"/>
        </w:rPr>
        <w:t>Татьян</w:t>
      </w:r>
      <w:r w:rsidR="00465783">
        <w:rPr>
          <w:rFonts w:ascii="Arial" w:hAnsi="Arial" w:cs="Arial"/>
          <w:b/>
          <w:bCs/>
          <w:sz w:val="24"/>
          <w:szCs w:val="24"/>
        </w:rPr>
        <w:t>а</w:t>
      </w:r>
      <w:r w:rsidRPr="00CB1B70">
        <w:rPr>
          <w:rFonts w:ascii="Arial" w:hAnsi="Arial" w:cs="Arial"/>
          <w:b/>
          <w:bCs/>
          <w:sz w:val="24"/>
          <w:szCs w:val="24"/>
        </w:rPr>
        <w:t xml:space="preserve"> Баскаков</w:t>
      </w:r>
      <w:r w:rsidR="00465783">
        <w:rPr>
          <w:rFonts w:ascii="Arial" w:hAnsi="Arial" w:cs="Arial"/>
          <w:b/>
          <w:bCs/>
          <w:sz w:val="24"/>
          <w:szCs w:val="24"/>
        </w:rPr>
        <w:t xml:space="preserve">а </w:t>
      </w:r>
      <w:r w:rsidR="00465783">
        <w:rPr>
          <w:rFonts w:ascii="Arial" w:hAnsi="Arial" w:cs="Arial"/>
          <w:sz w:val="24"/>
          <w:szCs w:val="24"/>
        </w:rPr>
        <w:t>замечает</w:t>
      </w:r>
      <w:r w:rsidR="00465783">
        <w:rPr>
          <w:rFonts w:ascii="OfficinaSansBookC" w:hAnsi="OfficinaSansBookC" w:cs="OfficinaSansBookC"/>
          <w:sz w:val="21"/>
          <w:szCs w:val="21"/>
        </w:rPr>
        <w:t xml:space="preserve">, </w:t>
      </w:r>
      <w:r w:rsidR="00465783" w:rsidRPr="00465783">
        <w:rPr>
          <w:rFonts w:ascii="Arial" w:hAnsi="Arial" w:cs="Arial"/>
          <w:sz w:val="24"/>
          <w:szCs w:val="24"/>
        </w:rPr>
        <w:t>что сюжет в нем, как и в других романах</w:t>
      </w:r>
      <w:r w:rsidR="000662E9">
        <w:rPr>
          <w:rFonts w:ascii="Arial" w:hAnsi="Arial" w:cs="Arial"/>
          <w:sz w:val="24"/>
          <w:szCs w:val="24"/>
        </w:rPr>
        <w:t xml:space="preserve"> </w:t>
      </w:r>
      <w:r w:rsidR="00465783">
        <w:rPr>
          <w:rFonts w:ascii="Arial" w:hAnsi="Arial" w:cs="Arial"/>
          <w:sz w:val="24"/>
          <w:szCs w:val="24"/>
        </w:rPr>
        <w:t>писательницы</w:t>
      </w:r>
      <w:r w:rsidR="00F702B0">
        <w:rPr>
          <w:rFonts w:ascii="Arial" w:hAnsi="Arial" w:cs="Arial"/>
          <w:sz w:val="24"/>
          <w:szCs w:val="24"/>
        </w:rPr>
        <w:t>,</w:t>
      </w:r>
      <w:r w:rsidR="00465783">
        <w:rPr>
          <w:rFonts w:ascii="Arial" w:hAnsi="Arial" w:cs="Arial"/>
          <w:sz w:val="24"/>
          <w:szCs w:val="24"/>
        </w:rPr>
        <w:t xml:space="preserve"> почти не имеет значения.</w:t>
      </w:r>
      <w:r w:rsidR="007E3A55">
        <w:rPr>
          <w:rFonts w:ascii="Arial" w:hAnsi="Arial" w:cs="Arial"/>
          <w:sz w:val="24"/>
          <w:szCs w:val="24"/>
        </w:rPr>
        <w:t xml:space="preserve"> Ткань повествования </w:t>
      </w:r>
      <w:r w:rsidR="00696321">
        <w:rPr>
          <w:rFonts w:ascii="Arial" w:hAnsi="Arial" w:cs="Arial"/>
          <w:sz w:val="24"/>
          <w:szCs w:val="24"/>
        </w:rPr>
        <w:t>–</w:t>
      </w:r>
      <w:r w:rsidR="007E3A55">
        <w:rPr>
          <w:rFonts w:ascii="Arial" w:hAnsi="Arial" w:cs="Arial"/>
          <w:sz w:val="24"/>
          <w:szCs w:val="24"/>
        </w:rPr>
        <w:t xml:space="preserve"> курортные наблюдения и фантазии пожилой женщины.</w:t>
      </w:r>
    </w:p>
    <w:p w14:paraId="2D9463A3" w14:textId="30BF3AFC" w:rsidR="00D96FE4" w:rsidRDefault="00D96FE4" w:rsidP="00CB1B7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33469610" w14:textId="1061AFB8" w:rsidR="00D96FE4" w:rsidRDefault="00D96FE4" w:rsidP="00CB1B7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Две главы из романа </w:t>
      </w:r>
      <w:r w:rsidRPr="00F714A9">
        <w:rPr>
          <w:rFonts w:ascii="Arial" w:hAnsi="Arial" w:cs="Arial"/>
          <w:b/>
          <w:bCs/>
          <w:sz w:val="24"/>
          <w:szCs w:val="24"/>
        </w:rPr>
        <w:t>«Блюменберг» Сибиллы Левичарофф</w:t>
      </w:r>
      <w:r>
        <w:rPr>
          <w:rFonts w:ascii="Arial" w:hAnsi="Arial" w:cs="Arial"/>
          <w:sz w:val="24"/>
          <w:szCs w:val="24"/>
        </w:rPr>
        <w:t xml:space="preserve"> (</w:t>
      </w:r>
      <w:r w:rsidR="00B80BA8">
        <w:rPr>
          <w:rFonts w:ascii="Arial" w:hAnsi="Arial" w:cs="Arial"/>
          <w:sz w:val="24"/>
          <w:szCs w:val="24"/>
        </w:rPr>
        <w:t xml:space="preserve">р. </w:t>
      </w:r>
      <w:r>
        <w:rPr>
          <w:rFonts w:ascii="Arial" w:hAnsi="Arial" w:cs="Arial"/>
          <w:sz w:val="24"/>
          <w:szCs w:val="24"/>
        </w:rPr>
        <w:t xml:space="preserve">1954) в переводе </w:t>
      </w:r>
      <w:r w:rsidRPr="00F714A9">
        <w:rPr>
          <w:rFonts w:ascii="Arial" w:hAnsi="Arial" w:cs="Arial"/>
          <w:b/>
          <w:bCs/>
          <w:sz w:val="24"/>
          <w:szCs w:val="24"/>
        </w:rPr>
        <w:t>Алексея Огн</w:t>
      </w:r>
      <w:r w:rsidR="006D2910">
        <w:rPr>
          <w:rFonts w:ascii="Arial" w:hAnsi="Arial" w:cs="Arial"/>
          <w:b/>
          <w:bCs/>
          <w:sz w:val="24"/>
          <w:szCs w:val="24"/>
        </w:rPr>
        <w:t>ё</w:t>
      </w:r>
      <w:r w:rsidRPr="00F714A9">
        <w:rPr>
          <w:rFonts w:ascii="Arial" w:hAnsi="Arial" w:cs="Arial"/>
          <w:b/>
          <w:bCs/>
          <w:sz w:val="24"/>
          <w:szCs w:val="24"/>
        </w:rPr>
        <w:t>ва</w:t>
      </w:r>
      <w:r>
        <w:rPr>
          <w:rFonts w:ascii="Arial" w:hAnsi="Arial" w:cs="Arial"/>
          <w:sz w:val="24"/>
          <w:szCs w:val="24"/>
        </w:rPr>
        <w:t xml:space="preserve">. В кратком вступлении пояснено, что </w:t>
      </w:r>
      <w:r w:rsidRPr="00F714A9">
        <w:rPr>
          <w:rFonts w:ascii="Arial" w:hAnsi="Arial" w:cs="Arial"/>
          <w:i/>
          <w:iCs/>
          <w:sz w:val="24"/>
          <w:szCs w:val="24"/>
        </w:rPr>
        <w:t>«роман рассказывает о последних годах жизни</w:t>
      </w:r>
      <w:r w:rsidR="00F714A9" w:rsidRPr="00F714A9">
        <w:rPr>
          <w:rFonts w:ascii="Arial" w:hAnsi="Arial" w:cs="Arial"/>
          <w:i/>
          <w:iCs/>
          <w:sz w:val="24"/>
          <w:szCs w:val="24"/>
        </w:rPr>
        <w:t>…</w:t>
      </w:r>
      <w:r w:rsidRPr="00F714A9">
        <w:rPr>
          <w:rFonts w:ascii="Arial" w:hAnsi="Arial" w:cs="Arial"/>
          <w:i/>
          <w:iCs/>
          <w:sz w:val="24"/>
          <w:szCs w:val="24"/>
        </w:rPr>
        <w:t xml:space="preserve"> знаменитого немецкого философа… Ханса Блюменберга</w:t>
      </w:r>
      <w:r w:rsidR="00F714A9" w:rsidRPr="00F714A9">
        <w:rPr>
          <w:rFonts w:ascii="Arial" w:hAnsi="Arial" w:cs="Arial"/>
          <w:i/>
          <w:iCs/>
          <w:sz w:val="24"/>
          <w:szCs w:val="24"/>
        </w:rPr>
        <w:t xml:space="preserve"> (1920–1996), исследователя мифов и метафор…»</w:t>
      </w:r>
    </w:p>
    <w:p w14:paraId="255C445C" w14:textId="0E3DFC28" w:rsidR="00C83367" w:rsidRDefault="00C83367" w:rsidP="00456E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83367">
        <w:rPr>
          <w:rFonts w:ascii="Arial" w:hAnsi="Arial" w:cs="Arial"/>
          <w:sz w:val="24"/>
          <w:szCs w:val="24"/>
        </w:rPr>
        <w:t xml:space="preserve">А сразу после романа о Блюменберге – фрагменты его философского трактата </w:t>
      </w:r>
      <w:r w:rsidRPr="00F702B0">
        <w:rPr>
          <w:rFonts w:ascii="Arial" w:hAnsi="Arial" w:cs="Arial"/>
          <w:b/>
          <w:bCs/>
          <w:sz w:val="24"/>
          <w:szCs w:val="24"/>
        </w:rPr>
        <w:t>«Львы»</w:t>
      </w:r>
      <w:r w:rsidRPr="00C83367">
        <w:rPr>
          <w:rFonts w:ascii="Arial" w:hAnsi="Arial" w:cs="Arial"/>
          <w:sz w:val="24"/>
          <w:szCs w:val="24"/>
        </w:rPr>
        <w:t xml:space="preserve">. </w:t>
      </w:r>
      <w:r w:rsidRPr="00456EAC">
        <w:rPr>
          <w:rFonts w:ascii="Arial" w:hAnsi="Arial" w:cs="Arial"/>
          <w:i/>
          <w:iCs/>
          <w:sz w:val="24"/>
          <w:szCs w:val="24"/>
        </w:rPr>
        <w:t>«Суть теории Блюменберга сводится к тому, что миф и метафоры не теряют своего значения по мере развития науки</w:t>
      </w:r>
      <w:r w:rsidR="00456EAC" w:rsidRPr="00456EAC">
        <w:rPr>
          <w:rFonts w:ascii="Arial" w:hAnsi="Arial" w:cs="Arial"/>
          <w:i/>
          <w:iCs/>
          <w:sz w:val="24"/>
          <w:szCs w:val="24"/>
        </w:rPr>
        <w:t>…</w:t>
      </w:r>
      <w:r w:rsidRPr="00456EAC">
        <w:rPr>
          <w:rFonts w:ascii="Arial" w:hAnsi="Arial" w:cs="Arial"/>
          <w:i/>
          <w:iCs/>
          <w:sz w:val="24"/>
          <w:szCs w:val="24"/>
        </w:rPr>
        <w:t xml:space="preserve"> они помогают человеку </w:t>
      </w:r>
      <w:r w:rsidRPr="00456EAC">
        <w:rPr>
          <w:rFonts w:ascii="Arial" w:hAnsi="Arial" w:cs="Arial"/>
          <w:i/>
          <w:iCs/>
          <w:sz w:val="24"/>
          <w:szCs w:val="24"/>
        </w:rPr>
        <w:lastRenderedPageBreak/>
        <w:t>справитьс</w:t>
      </w:r>
      <w:r w:rsidR="00456EAC" w:rsidRPr="00456EAC">
        <w:rPr>
          <w:rFonts w:ascii="Arial" w:hAnsi="Arial" w:cs="Arial"/>
          <w:i/>
          <w:iCs/>
          <w:sz w:val="24"/>
          <w:szCs w:val="24"/>
        </w:rPr>
        <w:t xml:space="preserve">я </w:t>
      </w:r>
      <w:r w:rsidRPr="00456EAC">
        <w:rPr>
          <w:rFonts w:ascii="Arial" w:hAnsi="Arial" w:cs="Arial"/>
          <w:i/>
          <w:iCs/>
          <w:sz w:val="24"/>
          <w:szCs w:val="24"/>
        </w:rPr>
        <w:t>со страхом и психологическими травмами и вообще сориентироваться в</w:t>
      </w:r>
      <w:r w:rsidR="00456EAC" w:rsidRPr="00456EA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56EAC">
        <w:rPr>
          <w:rFonts w:ascii="Arial" w:hAnsi="Arial" w:cs="Arial"/>
          <w:i/>
          <w:iCs/>
          <w:sz w:val="24"/>
          <w:szCs w:val="24"/>
        </w:rPr>
        <w:t xml:space="preserve">мире» </w:t>
      </w:r>
      <w:r w:rsidR="006D2910">
        <w:rPr>
          <w:rFonts w:ascii="Arial" w:hAnsi="Arial" w:cs="Arial"/>
          <w:i/>
          <w:iCs/>
          <w:sz w:val="24"/>
          <w:szCs w:val="24"/>
        </w:rPr>
        <w:t>–</w:t>
      </w:r>
      <w:r w:rsidRPr="00456EAC">
        <w:rPr>
          <w:rFonts w:ascii="Arial" w:hAnsi="Arial" w:cs="Arial"/>
          <w:i/>
          <w:iCs/>
          <w:sz w:val="24"/>
          <w:szCs w:val="24"/>
        </w:rPr>
        <w:t xml:space="preserve"> </w:t>
      </w:r>
      <w:r w:rsidRPr="00A232C4">
        <w:rPr>
          <w:rFonts w:ascii="Arial" w:hAnsi="Arial" w:cs="Arial"/>
          <w:sz w:val="24"/>
          <w:szCs w:val="24"/>
        </w:rPr>
        <w:t>говорится во вступлении</w:t>
      </w:r>
      <w:r w:rsidRPr="00456EAC">
        <w:rPr>
          <w:rFonts w:ascii="Arial" w:hAnsi="Arial" w:cs="Arial"/>
          <w:i/>
          <w:iCs/>
          <w:sz w:val="24"/>
          <w:szCs w:val="24"/>
        </w:rPr>
        <w:t>.</w:t>
      </w:r>
    </w:p>
    <w:p w14:paraId="43C286E2" w14:textId="18BD6F29" w:rsidR="009722A4" w:rsidRDefault="009722A4" w:rsidP="00456E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365E3051" w14:textId="2F6BD1F3" w:rsidR="009722A4" w:rsidRPr="00D76D5A" w:rsidRDefault="009722A4" w:rsidP="00D76D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76D5A">
        <w:rPr>
          <w:rFonts w:ascii="Arial" w:hAnsi="Arial" w:cs="Arial"/>
          <w:b/>
          <w:bCs/>
          <w:sz w:val="24"/>
          <w:szCs w:val="24"/>
        </w:rPr>
        <w:t>Альбан Николай Хербст</w:t>
      </w:r>
      <w:r w:rsidRPr="00D76D5A">
        <w:rPr>
          <w:rFonts w:ascii="Arial" w:hAnsi="Arial" w:cs="Arial"/>
          <w:sz w:val="24"/>
          <w:szCs w:val="24"/>
        </w:rPr>
        <w:t xml:space="preserve"> (</w:t>
      </w:r>
      <w:r w:rsidR="00B80BA8">
        <w:rPr>
          <w:rFonts w:ascii="Arial" w:hAnsi="Arial" w:cs="Arial"/>
          <w:sz w:val="24"/>
          <w:szCs w:val="24"/>
        </w:rPr>
        <w:t xml:space="preserve">р. </w:t>
      </w:r>
      <w:r w:rsidRPr="00D76D5A">
        <w:rPr>
          <w:rFonts w:ascii="Arial" w:hAnsi="Arial" w:cs="Arial"/>
          <w:sz w:val="24"/>
          <w:szCs w:val="24"/>
        </w:rPr>
        <w:t>1955)</w:t>
      </w:r>
      <w:r w:rsidR="00D76D5A">
        <w:rPr>
          <w:rFonts w:ascii="Arial" w:hAnsi="Arial" w:cs="Arial"/>
          <w:sz w:val="24"/>
          <w:szCs w:val="24"/>
        </w:rPr>
        <w:t>.</w:t>
      </w:r>
      <w:r w:rsidRPr="00D76D5A">
        <w:rPr>
          <w:rFonts w:ascii="Arial" w:hAnsi="Arial" w:cs="Arial"/>
          <w:sz w:val="24"/>
          <w:szCs w:val="24"/>
        </w:rPr>
        <w:t xml:space="preserve"> </w:t>
      </w:r>
      <w:r w:rsidR="00D76D5A">
        <w:rPr>
          <w:rFonts w:ascii="Arial" w:hAnsi="Arial" w:cs="Arial"/>
          <w:sz w:val="24"/>
          <w:szCs w:val="24"/>
        </w:rPr>
        <w:t>Т</w:t>
      </w:r>
      <w:r w:rsidR="00D76D5A" w:rsidRPr="00D76D5A">
        <w:rPr>
          <w:rFonts w:ascii="Arial" w:hAnsi="Arial" w:cs="Arial"/>
          <w:sz w:val="24"/>
          <w:szCs w:val="24"/>
        </w:rPr>
        <w:t xml:space="preserve">ематика </w:t>
      </w:r>
      <w:r w:rsidRPr="00D76D5A">
        <w:rPr>
          <w:rFonts w:ascii="Arial" w:hAnsi="Arial" w:cs="Arial"/>
          <w:sz w:val="24"/>
          <w:szCs w:val="24"/>
        </w:rPr>
        <w:t>рассказ</w:t>
      </w:r>
      <w:r w:rsidR="00D76D5A" w:rsidRPr="00D76D5A">
        <w:rPr>
          <w:rFonts w:ascii="Arial" w:hAnsi="Arial" w:cs="Arial"/>
          <w:sz w:val="24"/>
          <w:szCs w:val="24"/>
        </w:rPr>
        <w:t>а</w:t>
      </w:r>
      <w:r w:rsidRPr="00D76D5A">
        <w:rPr>
          <w:rFonts w:ascii="Arial" w:hAnsi="Arial" w:cs="Arial"/>
          <w:sz w:val="24"/>
          <w:szCs w:val="24"/>
        </w:rPr>
        <w:t xml:space="preserve"> </w:t>
      </w:r>
      <w:r w:rsidRPr="00D76D5A">
        <w:rPr>
          <w:rFonts w:ascii="Arial" w:hAnsi="Arial" w:cs="Arial"/>
          <w:b/>
          <w:bCs/>
          <w:sz w:val="24"/>
          <w:szCs w:val="24"/>
        </w:rPr>
        <w:t>«По правде говоря»</w:t>
      </w:r>
      <w:r w:rsidR="00D76D5A" w:rsidRPr="00D76D5A">
        <w:rPr>
          <w:rFonts w:ascii="Arial" w:hAnsi="Arial" w:cs="Arial"/>
          <w:sz w:val="24"/>
          <w:szCs w:val="24"/>
        </w:rPr>
        <w:t xml:space="preserve"> характерна для этого автора: </w:t>
      </w:r>
      <w:r w:rsidR="00D76D5A" w:rsidRPr="00D76D5A">
        <w:rPr>
          <w:rFonts w:ascii="Arial" w:hAnsi="Arial" w:cs="Arial"/>
          <w:i/>
          <w:iCs/>
          <w:sz w:val="24"/>
          <w:szCs w:val="24"/>
        </w:rPr>
        <w:t>«расщепление личности (художника), соотношение мира так называемой реальности и мира вымысла»</w:t>
      </w:r>
      <w:r w:rsidR="00D76D5A" w:rsidRPr="00D76D5A">
        <w:rPr>
          <w:rFonts w:ascii="Arial" w:hAnsi="Arial" w:cs="Arial"/>
          <w:sz w:val="24"/>
          <w:szCs w:val="24"/>
        </w:rPr>
        <w:t>.</w:t>
      </w:r>
      <w:r w:rsidRPr="00D76D5A">
        <w:rPr>
          <w:rFonts w:ascii="Arial" w:hAnsi="Arial" w:cs="Arial"/>
          <w:sz w:val="24"/>
          <w:szCs w:val="24"/>
        </w:rPr>
        <w:t xml:space="preserve"> </w:t>
      </w:r>
      <w:bookmarkStart w:id="4" w:name="_Hlk63337986"/>
    </w:p>
    <w:bookmarkEnd w:id="4"/>
    <w:p w14:paraId="68FFE82B" w14:textId="324C7ACA" w:rsidR="000D2C20" w:rsidRDefault="009722A4" w:rsidP="000D2C2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0D2C20">
        <w:rPr>
          <w:rFonts w:ascii="Arial" w:hAnsi="Arial" w:cs="Arial"/>
          <w:b/>
          <w:bCs/>
          <w:sz w:val="24"/>
          <w:szCs w:val="24"/>
        </w:rPr>
        <w:t>«Двенадцатая элегия»</w:t>
      </w:r>
      <w:r w:rsidRPr="00D76D5A">
        <w:rPr>
          <w:rFonts w:ascii="Arial" w:hAnsi="Arial" w:cs="Arial"/>
          <w:sz w:val="24"/>
          <w:szCs w:val="24"/>
        </w:rPr>
        <w:t xml:space="preserve"> из книги </w:t>
      </w:r>
      <w:r w:rsidRPr="000D2C20">
        <w:rPr>
          <w:rFonts w:ascii="Arial" w:hAnsi="Arial" w:cs="Arial"/>
          <w:b/>
          <w:bCs/>
          <w:sz w:val="24"/>
          <w:szCs w:val="24"/>
        </w:rPr>
        <w:t>«Остающийся зверь. Бамбергские элегии</w:t>
      </w:r>
      <w:r w:rsidR="00BB39C7" w:rsidRPr="000D2C20">
        <w:rPr>
          <w:rFonts w:ascii="Arial" w:hAnsi="Arial" w:cs="Arial"/>
          <w:b/>
          <w:bCs/>
          <w:sz w:val="24"/>
          <w:szCs w:val="24"/>
        </w:rPr>
        <w:t>»</w:t>
      </w:r>
      <w:r w:rsidR="007B19BA">
        <w:rPr>
          <w:rFonts w:ascii="Arial" w:hAnsi="Arial" w:cs="Arial"/>
          <w:sz w:val="24"/>
          <w:szCs w:val="24"/>
        </w:rPr>
        <w:t xml:space="preserve"> обращена к отцу; и по </w:t>
      </w:r>
      <w:r w:rsidR="00F702B0">
        <w:rPr>
          <w:rFonts w:ascii="Arial" w:hAnsi="Arial" w:cs="Arial"/>
          <w:sz w:val="24"/>
          <w:szCs w:val="24"/>
        </w:rPr>
        <w:t>содержанию</w:t>
      </w:r>
      <w:r w:rsidR="007B19BA">
        <w:rPr>
          <w:rFonts w:ascii="Arial" w:hAnsi="Arial" w:cs="Arial"/>
          <w:sz w:val="24"/>
          <w:szCs w:val="24"/>
        </w:rPr>
        <w:t xml:space="preserve">, и по стихотворному размеру напрашивается сравнение со стихотворением Владислава Ходасевича «Дактили»: </w:t>
      </w:r>
      <w:r w:rsidR="007B19BA" w:rsidRPr="000D2C20">
        <w:rPr>
          <w:rFonts w:ascii="Arial" w:hAnsi="Arial" w:cs="Arial"/>
          <w:i/>
          <w:iCs/>
          <w:sz w:val="24"/>
          <w:szCs w:val="24"/>
        </w:rPr>
        <w:t>«…</w:t>
      </w:r>
      <w:r w:rsidR="000D2C20" w:rsidRPr="000D2C20">
        <w:rPr>
          <w:rFonts w:ascii="Arial" w:hAnsi="Arial" w:cs="Arial"/>
          <w:i/>
          <w:iCs/>
          <w:sz w:val="24"/>
          <w:szCs w:val="24"/>
        </w:rPr>
        <w:t>шестипалым размером / И шестипалой строфой сын поминает отца»</w:t>
      </w:r>
      <w:r w:rsidR="000D2C20" w:rsidRPr="000D2C20">
        <w:rPr>
          <w:rFonts w:ascii="Arial" w:hAnsi="Arial" w:cs="Arial"/>
          <w:sz w:val="24"/>
          <w:szCs w:val="24"/>
        </w:rPr>
        <w:t>.</w:t>
      </w:r>
    </w:p>
    <w:p w14:paraId="7FE83512" w14:textId="384C97D7" w:rsidR="009722A4" w:rsidRDefault="000D2C20" w:rsidP="000D2C2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завершение этого раздела – статья</w:t>
      </w:r>
      <w:r w:rsidR="00C22C66">
        <w:rPr>
          <w:rFonts w:ascii="Arial" w:hAnsi="Arial" w:cs="Arial"/>
          <w:sz w:val="24"/>
          <w:szCs w:val="24"/>
        </w:rPr>
        <w:t xml:space="preserve"> журналиста и критика</w:t>
      </w:r>
      <w:r>
        <w:rPr>
          <w:rFonts w:ascii="Arial" w:hAnsi="Arial" w:cs="Arial"/>
          <w:sz w:val="24"/>
          <w:szCs w:val="24"/>
        </w:rPr>
        <w:t xml:space="preserve"> </w:t>
      </w:r>
      <w:r w:rsidR="00C22C66" w:rsidRPr="00C22C66">
        <w:rPr>
          <w:rFonts w:ascii="Arial" w:hAnsi="Arial" w:cs="Arial"/>
          <w:b/>
          <w:bCs/>
          <w:sz w:val="24"/>
          <w:szCs w:val="24"/>
        </w:rPr>
        <w:t>Р</w:t>
      </w:r>
      <w:r w:rsidRPr="00C22C66">
        <w:rPr>
          <w:rFonts w:ascii="Arial" w:hAnsi="Arial" w:cs="Arial"/>
          <w:b/>
          <w:bCs/>
          <w:sz w:val="24"/>
          <w:szCs w:val="24"/>
        </w:rPr>
        <w:t>омана Керна</w:t>
      </w:r>
      <w:r>
        <w:rPr>
          <w:rFonts w:ascii="Arial" w:hAnsi="Arial" w:cs="Arial"/>
          <w:sz w:val="24"/>
          <w:szCs w:val="24"/>
        </w:rPr>
        <w:t xml:space="preserve"> о творчестве Хербста.</w:t>
      </w:r>
      <w:r w:rsidR="009722A4" w:rsidRPr="00D76D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Весь раздел перевела</w:t>
      </w:r>
      <w:r w:rsidR="009722A4" w:rsidRPr="00D76D5A">
        <w:rPr>
          <w:rFonts w:ascii="Arial" w:hAnsi="Arial" w:cs="Arial"/>
          <w:sz w:val="24"/>
          <w:szCs w:val="24"/>
        </w:rPr>
        <w:t xml:space="preserve"> </w:t>
      </w:r>
      <w:r w:rsidR="009722A4" w:rsidRPr="000D2C20">
        <w:rPr>
          <w:rFonts w:ascii="Arial" w:hAnsi="Arial" w:cs="Arial"/>
          <w:b/>
          <w:bCs/>
          <w:sz w:val="24"/>
          <w:szCs w:val="24"/>
        </w:rPr>
        <w:t>Татьян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="009722A4" w:rsidRPr="000D2C20">
        <w:rPr>
          <w:rFonts w:ascii="Arial" w:hAnsi="Arial" w:cs="Arial"/>
          <w:b/>
          <w:bCs/>
          <w:sz w:val="24"/>
          <w:szCs w:val="24"/>
        </w:rPr>
        <w:t xml:space="preserve"> Баскаков</w:t>
      </w:r>
      <w:r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14:paraId="6D69D6FD" w14:textId="1069977B" w:rsidR="008C2D44" w:rsidRDefault="008C2D44" w:rsidP="000D2C2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3DE50EFE" w14:textId="2EC1BCF6" w:rsidR="008C2D44" w:rsidRDefault="008C2D44" w:rsidP="001140EE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1140EE">
        <w:rPr>
          <w:rFonts w:ascii="Arial" w:hAnsi="Arial" w:cs="Arial"/>
          <w:b/>
          <w:bCs/>
          <w:sz w:val="24"/>
          <w:szCs w:val="24"/>
        </w:rPr>
        <w:t>Десять стихотворений Яна Вагнера</w:t>
      </w:r>
      <w:r>
        <w:rPr>
          <w:rFonts w:ascii="Arial" w:hAnsi="Arial" w:cs="Arial"/>
          <w:sz w:val="24"/>
          <w:szCs w:val="24"/>
        </w:rPr>
        <w:t xml:space="preserve"> (</w:t>
      </w:r>
      <w:r w:rsidR="001A644A">
        <w:rPr>
          <w:rFonts w:ascii="Arial" w:hAnsi="Arial" w:cs="Arial"/>
          <w:sz w:val="24"/>
          <w:szCs w:val="24"/>
        </w:rPr>
        <w:t xml:space="preserve">р. </w:t>
      </w:r>
      <w:r>
        <w:rPr>
          <w:rFonts w:ascii="Arial" w:hAnsi="Arial" w:cs="Arial"/>
          <w:sz w:val="24"/>
          <w:szCs w:val="24"/>
        </w:rPr>
        <w:t xml:space="preserve">1971) – </w:t>
      </w:r>
      <w:r w:rsidRPr="001140EE">
        <w:rPr>
          <w:rFonts w:ascii="Arial" w:hAnsi="Arial" w:cs="Arial"/>
          <w:i/>
          <w:iCs/>
          <w:sz w:val="24"/>
          <w:szCs w:val="24"/>
        </w:rPr>
        <w:t>«одного из самых значительных из живущих ныне немецких поэтов».</w:t>
      </w:r>
      <w:r>
        <w:rPr>
          <w:rFonts w:ascii="Arial" w:hAnsi="Arial" w:cs="Arial"/>
          <w:sz w:val="24"/>
          <w:szCs w:val="24"/>
        </w:rPr>
        <w:t xml:space="preserve"> Перевод </w:t>
      </w:r>
      <w:r w:rsidRPr="001140EE">
        <w:rPr>
          <w:rFonts w:ascii="Arial" w:hAnsi="Arial" w:cs="Arial"/>
          <w:b/>
          <w:bCs/>
          <w:sz w:val="24"/>
          <w:szCs w:val="24"/>
        </w:rPr>
        <w:t>Ал</w:t>
      </w:r>
      <w:r w:rsidR="001A644A">
        <w:rPr>
          <w:rFonts w:ascii="Arial" w:hAnsi="Arial" w:cs="Arial"/>
          <w:b/>
          <w:bCs/>
          <w:sz w:val="24"/>
          <w:szCs w:val="24"/>
        </w:rPr>
        <w:t>ё</w:t>
      </w:r>
      <w:r w:rsidRPr="001140EE">
        <w:rPr>
          <w:rFonts w:ascii="Arial" w:hAnsi="Arial" w:cs="Arial"/>
          <w:b/>
          <w:bCs/>
          <w:sz w:val="24"/>
          <w:szCs w:val="24"/>
        </w:rPr>
        <w:t>ши Прокопьева</w:t>
      </w:r>
      <w:r>
        <w:rPr>
          <w:rFonts w:ascii="Arial" w:hAnsi="Arial" w:cs="Arial"/>
          <w:sz w:val="24"/>
          <w:szCs w:val="24"/>
        </w:rPr>
        <w:t>.</w:t>
      </w:r>
    </w:p>
    <w:p w14:paraId="03FDB649" w14:textId="77777777" w:rsidR="00F437CF" w:rsidRDefault="00F437CF" w:rsidP="001140EE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9462218" w14:textId="77777777" w:rsidR="00F437CF" w:rsidRPr="00F437CF" w:rsidRDefault="00F437CF" w:rsidP="00F437CF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i/>
          <w:iCs/>
          <w:sz w:val="24"/>
          <w:szCs w:val="24"/>
        </w:rPr>
      </w:pPr>
      <w:r w:rsidRPr="00F437CF">
        <w:rPr>
          <w:rFonts w:ascii="Arial" w:eastAsia="NewBaskervilleExpOdC" w:hAnsi="Arial" w:cs="Arial"/>
          <w:i/>
          <w:iCs/>
          <w:sz w:val="24"/>
          <w:szCs w:val="24"/>
        </w:rPr>
        <w:t>рояль, как черный лед, когда я в детстве</w:t>
      </w:r>
    </w:p>
    <w:p w14:paraId="0296CCB6" w14:textId="77777777" w:rsidR="00F437CF" w:rsidRPr="00F437CF" w:rsidRDefault="00F437CF" w:rsidP="00F437CF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i/>
          <w:iCs/>
          <w:sz w:val="24"/>
          <w:szCs w:val="24"/>
        </w:rPr>
      </w:pPr>
      <w:r w:rsidRPr="00F437CF">
        <w:rPr>
          <w:rFonts w:ascii="Arial" w:eastAsia="NewBaskervilleExpOdC" w:hAnsi="Arial" w:cs="Arial"/>
          <w:i/>
          <w:iCs/>
          <w:sz w:val="24"/>
          <w:szCs w:val="24"/>
        </w:rPr>
        <w:t>на озере зимой</w:t>
      </w:r>
    </w:p>
    <w:p w14:paraId="6E381B5C" w14:textId="77777777" w:rsidR="00F437CF" w:rsidRPr="00F437CF" w:rsidRDefault="00F437CF" w:rsidP="00F437CF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i/>
          <w:iCs/>
          <w:sz w:val="24"/>
          <w:szCs w:val="24"/>
        </w:rPr>
      </w:pPr>
      <w:r w:rsidRPr="00F437CF">
        <w:rPr>
          <w:rFonts w:ascii="Arial" w:eastAsia="NewBaskervilleExpOdC" w:hAnsi="Arial" w:cs="Arial"/>
          <w:i/>
          <w:iCs/>
          <w:sz w:val="24"/>
          <w:szCs w:val="24"/>
        </w:rPr>
        <w:t>ко льду лицо прижал из любопы</w:t>
      </w:r>
      <w:bookmarkStart w:id="5" w:name="_GoBack"/>
      <w:bookmarkEnd w:id="5"/>
      <w:r w:rsidRPr="00F437CF">
        <w:rPr>
          <w:rFonts w:ascii="Arial" w:eastAsia="NewBaskervilleExpOdC" w:hAnsi="Arial" w:cs="Arial"/>
          <w:i/>
          <w:iCs/>
          <w:sz w:val="24"/>
          <w:szCs w:val="24"/>
        </w:rPr>
        <w:t>тства,</w:t>
      </w:r>
    </w:p>
    <w:p w14:paraId="2EA14A9F" w14:textId="6AABFC64" w:rsidR="00F437CF" w:rsidRDefault="00F437CF" w:rsidP="00F437CF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i/>
          <w:iCs/>
          <w:sz w:val="24"/>
          <w:szCs w:val="24"/>
        </w:rPr>
      </w:pPr>
      <w:r w:rsidRPr="00F437CF">
        <w:rPr>
          <w:rFonts w:ascii="Arial" w:eastAsia="NewBaskervilleExpOdC" w:hAnsi="Arial" w:cs="Arial"/>
          <w:i/>
          <w:iCs/>
          <w:sz w:val="24"/>
          <w:szCs w:val="24"/>
        </w:rPr>
        <w:t>тащили грузчики, кому домой?</w:t>
      </w:r>
    </w:p>
    <w:p w14:paraId="62FE6995" w14:textId="5525707D" w:rsidR="00A43B20" w:rsidRDefault="00A43B20" w:rsidP="00F437CF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i/>
          <w:iCs/>
          <w:sz w:val="24"/>
          <w:szCs w:val="24"/>
        </w:rPr>
      </w:pPr>
    </w:p>
    <w:p w14:paraId="185952D0" w14:textId="0A3630A5" w:rsidR="00A43B20" w:rsidRDefault="00A43B20" w:rsidP="00A43B20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И приветственная речь </w:t>
      </w:r>
      <w:r w:rsidRPr="00A43B20">
        <w:rPr>
          <w:rFonts w:ascii="Arial" w:eastAsia="NewBaskervilleExpOdC" w:hAnsi="Arial" w:cs="Arial"/>
          <w:b/>
          <w:bCs/>
          <w:sz w:val="24"/>
          <w:szCs w:val="24"/>
        </w:rPr>
        <w:t>«Откровения Вагнера»</w:t>
      </w:r>
      <w:r>
        <w:rPr>
          <w:rFonts w:ascii="Arial" w:eastAsia="NewBaskervilleExpOdC" w:hAnsi="Arial" w:cs="Arial"/>
          <w:sz w:val="24"/>
          <w:szCs w:val="24"/>
        </w:rPr>
        <w:t xml:space="preserve">, произнесенная шведским писателем и переводчиком </w:t>
      </w:r>
      <w:r w:rsidRPr="00A43B20">
        <w:rPr>
          <w:rFonts w:ascii="Arial" w:eastAsia="NewBaskervilleExpOdC" w:hAnsi="Arial" w:cs="Arial"/>
          <w:b/>
          <w:bCs/>
          <w:sz w:val="24"/>
          <w:szCs w:val="24"/>
        </w:rPr>
        <w:t>Арисом Фиоретосом</w:t>
      </w:r>
      <w:r>
        <w:rPr>
          <w:rFonts w:ascii="Arial" w:eastAsia="NewBaskervilleExpOdC" w:hAnsi="Arial" w:cs="Arial"/>
          <w:sz w:val="24"/>
          <w:szCs w:val="24"/>
        </w:rPr>
        <w:t xml:space="preserve"> (</w:t>
      </w:r>
      <w:r w:rsidR="001A644A">
        <w:rPr>
          <w:rFonts w:ascii="Arial" w:eastAsia="NewBaskervilleExpOdC" w:hAnsi="Arial" w:cs="Arial"/>
          <w:sz w:val="24"/>
          <w:szCs w:val="24"/>
        </w:rPr>
        <w:t xml:space="preserve">р. </w:t>
      </w:r>
      <w:r>
        <w:rPr>
          <w:rFonts w:ascii="Arial" w:eastAsia="NewBaskervilleExpOdC" w:hAnsi="Arial" w:cs="Arial"/>
          <w:sz w:val="24"/>
          <w:szCs w:val="24"/>
        </w:rPr>
        <w:t xml:space="preserve">1960) в честь присуждения Яну Вагнеру </w:t>
      </w:r>
      <w:r w:rsidRPr="00A43B20">
        <w:rPr>
          <w:rFonts w:ascii="Arial" w:eastAsia="NewBaskervilleExpOdC" w:hAnsi="Arial" w:cs="Arial"/>
          <w:b/>
          <w:bCs/>
          <w:sz w:val="24"/>
          <w:szCs w:val="24"/>
        </w:rPr>
        <w:t>премии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="001A644A" w:rsidRPr="001A644A">
        <w:rPr>
          <w:rFonts w:ascii="Arial" w:eastAsia="NewBaskervilleExpOdC" w:hAnsi="Arial" w:cs="Arial"/>
          <w:b/>
          <w:bCs/>
          <w:sz w:val="24"/>
          <w:szCs w:val="24"/>
        </w:rPr>
        <w:t>Георга Бюхнера</w:t>
      </w:r>
      <w:r w:rsidR="001A644A">
        <w:rPr>
          <w:rFonts w:ascii="Arial" w:eastAsia="NewBaskervilleExpOdC" w:hAnsi="Arial" w:cs="Arial"/>
          <w:sz w:val="24"/>
          <w:szCs w:val="24"/>
        </w:rPr>
        <w:t xml:space="preserve"> </w:t>
      </w:r>
      <w:r>
        <w:rPr>
          <w:rFonts w:ascii="Arial" w:eastAsia="NewBaskervilleExpOdC" w:hAnsi="Arial" w:cs="Arial"/>
          <w:sz w:val="24"/>
          <w:szCs w:val="24"/>
        </w:rPr>
        <w:t>(2017)</w:t>
      </w:r>
      <w:r w:rsidR="005D3D40">
        <w:rPr>
          <w:rFonts w:ascii="Arial" w:eastAsia="NewBaskervilleExpOdC" w:hAnsi="Arial" w:cs="Arial"/>
          <w:sz w:val="24"/>
          <w:szCs w:val="24"/>
        </w:rPr>
        <w:t>.</w:t>
      </w:r>
    </w:p>
    <w:p w14:paraId="24FAC915" w14:textId="4400E779" w:rsidR="00973A93" w:rsidRDefault="00973A93" w:rsidP="00A43B20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14:paraId="71BCD350" w14:textId="68686EBE" w:rsidR="00973A93" w:rsidRDefault="00973A93" w:rsidP="00A43B20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В рубрике </w:t>
      </w:r>
      <w:r w:rsidRPr="009E378A">
        <w:rPr>
          <w:rFonts w:ascii="Arial" w:eastAsia="NewBaskervilleExpOdC" w:hAnsi="Arial" w:cs="Arial"/>
          <w:b/>
          <w:bCs/>
          <w:sz w:val="24"/>
          <w:szCs w:val="24"/>
        </w:rPr>
        <w:t>«К нашим иллюстрациям»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="005D3D40">
        <w:rPr>
          <w:rFonts w:ascii="Arial" w:eastAsia="NewBaskervilleExpOdC" w:hAnsi="Arial" w:cs="Arial"/>
          <w:sz w:val="24"/>
          <w:szCs w:val="24"/>
        </w:rPr>
        <w:t>–</w:t>
      </w:r>
      <w:r>
        <w:rPr>
          <w:rFonts w:ascii="Arial" w:eastAsia="NewBaskervilleExpOdC" w:hAnsi="Arial" w:cs="Arial"/>
          <w:sz w:val="24"/>
          <w:szCs w:val="24"/>
        </w:rPr>
        <w:t xml:space="preserve"> эссе </w:t>
      </w:r>
      <w:r w:rsidRPr="00973A93">
        <w:rPr>
          <w:rFonts w:ascii="Arial" w:eastAsia="NewBaskervilleExpOdC" w:hAnsi="Arial" w:cs="Arial"/>
          <w:b/>
          <w:bCs/>
          <w:sz w:val="24"/>
          <w:szCs w:val="24"/>
        </w:rPr>
        <w:t>Ханса Волльшлегера</w:t>
      </w:r>
      <w:r>
        <w:rPr>
          <w:rFonts w:ascii="Arial" w:eastAsia="NewBaskervilleExpOdC" w:hAnsi="Arial" w:cs="Arial"/>
          <w:sz w:val="24"/>
          <w:szCs w:val="24"/>
        </w:rPr>
        <w:t xml:space="preserve"> о художнике </w:t>
      </w:r>
      <w:r w:rsidRPr="00973A93">
        <w:rPr>
          <w:rFonts w:ascii="Arial" w:eastAsia="NewBaskervilleExpOdC" w:hAnsi="Arial" w:cs="Arial"/>
          <w:b/>
          <w:bCs/>
          <w:sz w:val="24"/>
          <w:szCs w:val="24"/>
        </w:rPr>
        <w:t>Эберхарде Шлоттере</w:t>
      </w:r>
      <w:r>
        <w:rPr>
          <w:rFonts w:ascii="Arial" w:eastAsia="NewBaskervilleExpOdC" w:hAnsi="Arial" w:cs="Arial"/>
          <w:sz w:val="24"/>
          <w:szCs w:val="24"/>
        </w:rPr>
        <w:t xml:space="preserve"> (1921–2014) и его иллюстрациях к </w:t>
      </w:r>
      <w:r w:rsidRPr="00973A93">
        <w:rPr>
          <w:rFonts w:ascii="Arial" w:eastAsia="NewBaskervilleExpOdC" w:hAnsi="Arial" w:cs="Arial"/>
          <w:b/>
          <w:bCs/>
          <w:sz w:val="24"/>
          <w:szCs w:val="24"/>
        </w:rPr>
        <w:t>«Дон Кихоту»</w:t>
      </w:r>
      <w:r>
        <w:rPr>
          <w:rFonts w:ascii="Arial" w:eastAsia="NewBaskervilleExpOdC" w:hAnsi="Arial" w:cs="Arial"/>
          <w:sz w:val="24"/>
          <w:szCs w:val="24"/>
        </w:rPr>
        <w:t xml:space="preserve">. Перевод </w:t>
      </w:r>
      <w:r w:rsidRPr="00973A93">
        <w:rPr>
          <w:rFonts w:ascii="Arial" w:eastAsia="NewBaskervilleExpOdC" w:hAnsi="Arial" w:cs="Arial"/>
          <w:b/>
          <w:bCs/>
          <w:sz w:val="24"/>
          <w:szCs w:val="24"/>
        </w:rPr>
        <w:t>Татьяны Баскаковой</w:t>
      </w:r>
      <w:r>
        <w:rPr>
          <w:rFonts w:ascii="Arial" w:eastAsia="NewBaskervilleExpOdC" w:hAnsi="Arial" w:cs="Arial"/>
          <w:sz w:val="24"/>
          <w:szCs w:val="24"/>
        </w:rPr>
        <w:t>.</w:t>
      </w:r>
    </w:p>
    <w:p w14:paraId="1B296CCE" w14:textId="1F3FCD91" w:rsidR="005A178C" w:rsidRDefault="005A178C" w:rsidP="00A43B20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14:paraId="6DBDE606" w14:textId="7643EEF3" w:rsidR="005A178C" w:rsidRDefault="005A178C" w:rsidP="00B66FC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E2160D">
        <w:rPr>
          <w:rFonts w:ascii="Arial" w:eastAsia="NewBaskervilleExpOdC" w:hAnsi="Arial" w:cs="Arial"/>
          <w:sz w:val="24"/>
          <w:szCs w:val="24"/>
        </w:rPr>
        <w:t xml:space="preserve">Рубрика </w:t>
      </w:r>
      <w:r w:rsidRPr="00E2160D">
        <w:rPr>
          <w:rFonts w:ascii="Arial" w:eastAsia="NewBaskervilleExpOdC" w:hAnsi="Arial" w:cs="Arial"/>
          <w:b/>
          <w:bCs/>
          <w:sz w:val="24"/>
          <w:szCs w:val="24"/>
        </w:rPr>
        <w:t>«БиблиофИЛ»</w:t>
      </w:r>
      <w:r w:rsidRPr="00E2160D">
        <w:rPr>
          <w:rFonts w:ascii="Arial" w:eastAsia="NewBaskervilleExpOdC" w:hAnsi="Arial" w:cs="Arial"/>
          <w:sz w:val="24"/>
          <w:szCs w:val="24"/>
        </w:rPr>
        <w:t xml:space="preserve">. Составительница номера </w:t>
      </w:r>
      <w:r w:rsidRPr="00E2160D">
        <w:rPr>
          <w:rFonts w:ascii="Arial" w:eastAsia="NewBaskervilleExpOdC" w:hAnsi="Arial" w:cs="Arial"/>
          <w:b/>
          <w:bCs/>
          <w:sz w:val="24"/>
          <w:szCs w:val="24"/>
        </w:rPr>
        <w:t>Татьяна Баскакова</w:t>
      </w:r>
      <w:r w:rsidRPr="00E2160D">
        <w:rPr>
          <w:rFonts w:ascii="Arial" w:eastAsia="NewBaskervilleExpOdC" w:hAnsi="Arial" w:cs="Arial"/>
          <w:sz w:val="24"/>
          <w:szCs w:val="24"/>
        </w:rPr>
        <w:t xml:space="preserve"> некоторым образом подводит ему итог в </w:t>
      </w:r>
      <w:r w:rsidR="000C3E90">
        <w:rPr>
          <w:rFonts w:ascii="Arial" w:eastAsia="NewBaskervilleExpOdC" w:hAnsi="Arial" w:cs="Arial"/>
          <w:sz w:val="24"/>
          <w:szCs w:val="24"/>
        </w:rPr>
        <w:t>заметке-комментарии</w:t>
      </w:r>
      <w:r w:rsidRPr="00E2160D">
        <w:rPr>
          <w:rFonts w:ascii="Arial" w:eastAsia="NewBaskervilleExpOdC" w:hAnsi="Arial" w:cs="Arial"/>
          <w:sz w:val="24"/>
          <w:szCs w:val="24"/>
        </w:rPr>
        <w:t xml:space="preserve"> </w:t>
      </w:r>
      <w:r w:rsidRPr="00E2160D">
        <w:rPr>
          <w:rFonts w:ascii="Arial" w:eastAsia="NewBaskervilleExpOdC" w:hAnsi="Arial" w:cs="Arial"/>
          <w:b/>
          <w:bCs/>
          <w:sz w:val="24"/>
          <w:szCs w:val="24"/>
        </w:rPr>
        <w:t>«О “мешках с перцем”, солдатах и детях, а также других учредителях немецких литературных премий»</w:t>
      </w:r>
      <w:r w:rsidRPr="00E2160D">
        <w:rPr>
          <w:rFonts w:ascii="Arial" w:eastAsia="NewBaskervilleExpOdC" w:hAnsi="Arial" w:cs="Arial"/>
          <w:sz w:val="24"/>
          <w:szCs w:val="24"/>
        </w:rPr>
        <w:t>.</w:t>
      </w:r>
      <w:r w:rsidR="00E2160D" w:rsidRPr="00E2160D">
        <w:rPr>
          <w:rFonts w:ascii="Arial" w:eastAsia="NewBaskervilleExpOdC" w:hAnsi="Arial" w:cs="Arial"/>
          <w:sz w:val="24"/>
          <w:szCs w:val="24"/>
        </w:rPr>
        <w:t xml:space="preserve"> Вот первая фраза</w:t>
      </w:r>
      <w:r w:rsidR="004B354F">
        <w:rPr>
          <w:rFonts w:ascii="Arial" w:eastAsia="NewBaskervilleExpOdC" w:hAnsi="Arial" w:cs="Arial"/>
          <w:sz w:val="24"/>
          <w:szCs w:val="24"/>
        </w:rPr>
        <w:t xml:space="preserve"> этого обзора</w:t>
      </w:r>
      <w:r w:rsidR="00E2160D" w:rsidRPr="00E2160D">
        <w:rPr>
          <w:rFonts w:ascii="Arial" w:eastAsia="NewBaskervilleExpOdC" w:hAnsi="Arial" w:cs="Arial"/>
          <w:sz w:val="24"/>
          <w:szCs w:val="24"/>
        </w:rPr>
        <w:t xml:space="preserve">: </w:t>
      </w:r>
      <w:r w:rsidR="00E2160D" w:rsidRPr="00E2160D">
        <w:rPr>
          <w:rFonts w:ascii="Arial" w:eastAsia="NewBaskervilleExpOdC" w:hAnsi="Arial" w:cs="Arial"/>
          <w:i/>
          <w:iCs/>
          <w:sz w:val="24"/>
          <w:szCs w:val="24"/>
        </w:rPr>
        <w:t>«</w:t>
      </w:r>
      <w:r w:rsidR="00E2160D" w:rsidRPr="00E2160D">
        <w:rPr>
          <w:rFonts w:ascii="Arial" w:hAnsi="Arial" w:cs="Arial"/>
          <w:i/>
          <w:iCs/>
          <w:sz w:val="24"/>
          <w:szCs w:val="24"/>
        </w:rPr>
        <w:t xml:space="preserve">История литературных премий — это история строительства литературного </w:t>
      </w:r>
      <w:r w:rsidR="00E2160D" w:rsidRPr="00E2160D">
        <w:rPr>
          <w:rFonts w:ascii="Arial" w:hAnsi="Arial" w:cs="Arial"/>
          <w:i/>
          <w:iCs/>
          <w:sz w:val="24"/>
          <w:szCs w:val="24"/>
        </w:rPr>
        <w:lastRenderedPageBreak/>
        <w:t xml:space="preserve">космоса </w:t>
      </w:r>
      <w:r w:rsidR="00513AC1">
        <w:rPr>
          <w:rFonts w:ascii="Arial" w:hAnsi="Arial" w:cs="Arial"/>
          <w:i/>
          <w:iCs/>
          <w:sz w:val="24"/>
          <w:szCs w:val="24"/>
          <w:lang w:val="en-US"/>
        </w:rPr>
        <w:t>‘</w:t>
      </w:r>
      <w:r w:rsidR="00E2160D" w:rsidRPr="00E2160D">
        <w:rPr>
          <w:rFonts w:ascii="Arial" w:hAnsi="Arial" w:cs="Arial"/>
          <w:i/>
          <w:iCs/>
          <w:sz w:val="24"/>
          <w:szCs w:val="24"/>
        </w:rPr>
        <w:t>снизу</w:t>
      </w:r>
      <w:r w:rsidR="00513AC1">
        <w:rPr>
          <w:rFonts w:ascii="Arial" w:hAnsi="Arial" w:cs="Arial"/>
          <w:i/>
          <w:iCs/>
          <w:sz w:val="24"/>
          <w:szCs w:val="24"/>
          <w:lang w:val="en-US"/>
        </w:rPr>
        <w:t>’</w:t>
      </w:r>
      <w:r w:rsidR="00E2160D" w:rsidRPr="00E2160D">
        <w:rPr>
          <w:rFonts w:ascii="Arial" w:hAnsi="Arial" w:cs="Arial"/>
          <w:i/>
          <w:iCs/>
          <w:sz w:val="24"/>
          <w:szCs w:val="24"/>
        </w:rPr>
        <w:t>, со стороны общества, то есть читателей».</w:t>
      </w:r>
      <w:r w:rsidR="00E2160D">
        <w:rPr>
          <w:rFonts w:ascii="Arial" w:hAnsi="Arial" w:cs="Arial"/>
          <w:sz w:val="24"/>
          <w:szCs w:val="24"/>
        </w:rPr>
        <w:t xml:space="preserve"> Ну, наприме</w:t>
      </w:r>
      <w:r w:rsidR="00B66FCD">
        <w:rPr>
          <w:rFonts w:ascii="Arial" w:hAnsi="Arial" w:cs="Arial"/>
          <w:sz w:val="24"/>
          <w:szCs w:val="24"/>
        </w:rPr>
        <w:t>р, «Премия слепых ветеранов войны», учрежденная в 1950 году, способствовала расцвету в Германии жанра радиопьесы.</w:t>
      </w:r>
      <w:r w:rsidR="000C3E90">
        <w:rPr>
          <w:rFonts w:ascii="Arial" w:hAnsi="Arial" w:cs="Arial"/>
          <w:sz w:val="24"/>
          <w:szCs w:val="24"/>
        </w:rPr>
        <w:t xml:space="preserve"> И далее: </w:t>
      </w:r>
      <w:r w:rsidR="000C3E90" w:rsidRPr="000C3E90">
        <w:rPr>
          <w:rFonts w:ascii="Arial" w:hAnsi="Arial" w:cs="Arial"/>
          <w:i/>
          <w:iCs/>
          <w:sz w:val="24"/>
          <w:szCs w:val="24"/>
        </w:rPr>
        <w:t xml:space="preserve">«По данным Гёте-института в 2000 году в Германии была присуждена 1331 литературная премия – </w:t>
      </w:r>
      <w:r w:rsidR="00513AC1">
        <w:rPr>
          <w:rFonts w:ascii="Arial" w:hAnsi="Arial" w:cs="Arial"/>
          <w:i/>
          <w:iCs/>
          <w:sz w:val="24"/>
          <w:szCs w:val="24"/>
          <w:lang w:val="en-US"/>
        </w:rPr>
        <w:t>‘</w:t>
      </w:r>
      <w:r w:rsidR="000C3E90" w:rsidRPr="000C3E90">
        <w:rPr>
          <w:rFonts w:ascii="Arial" w:hAnsi="Arial" w:cs="Arial"/>
          <w:i/>
          <w:iCs/>
          <w:sz w:val="24"/>
          <w:szCs w:val="24"/>
        </w:rPr>
        <w:t>такого количества премий нет ни в одной другой европейской стране</w:t>
      </w:r>
      <w:r w:rsidR="00513AC1">
        <w:rPr>
          <w:rFonts w:ascii="Arial" w:hAnsi="Arial" w:cs="Arial"/>
          <w:i/>
          <w:iCs/>
          <w:sz w:val="24"/>
          <w:szCs w:val="24"/>
          <w:lang w:val="en-US"/>
        </w:rPr>
        <w:t>’</w:t>
      </w:r>
      <w:r w:rsidR="000C3E90" w:rsidRPr="000C3E90">
        <w:rPr>
          <w:rFonts w:ascii="Arial" w:hAnsi="Arial" w:cs="Arial"/>
          <w:i/>
          <w:iCs/>
          <w:sz w:val="24"/>
          <w:szCs w:val="24"/>
        </w:rPr>
        <w:t>»</w:t>
      </w:r>
      <w:r w:rsidR="000C3E90">
        <w:rPr>
          <w:rFonts w:ascii="Arial" w:hAnsi="Arial" w:cs="Arial"/>
          <w:sz w:val="24"/>
          <w:szCs w:val="24"/>
        </w:rPr>
        <w:t>.</w:t>
      </w:r>
    </w:p>
    <w:p w14:paraId="79661D4F" w14:textId="2D37E229" w:rsidR="000C3E90" w:rsidRDefault="000C3E90" w:rsidP="00B66FC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Здесь же дается </w:t>
      </w:r>
      <w:r w:rsidRPr="000C3E90">
        <w:rPr>
          <w:rFonts w:ascii="Arial" w:hAnsi="Arial" w:cs="Arial"/>
          <w:b/>
          <w:bCs/>
          <w:sz w:val="24"/>
          <w:szCs w:val="24"/>
        </w:rPr>
        <w:t>«Выборочный список немецких литературных премий»</w:t>
      </w:r>
      <w:r>
        <w:rPr>
          <w:rFonts w:ascii="Arial" w:hAnsi="Arial" w:cs="Arial"/>
          <w:sz w:val="24"/>
          <w:szCs w:val="24"/>
        </w:rPr>
        <w:t>.</w:t>
      </w:r>
    </w:p>
    <w:p w14:paraId="53EBFDFC" w14:textId="1F7B8424" w:rsidR="000C3E90" w:rsidRDefault="000C3E90" w:rsidP="00B66FC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60891984" w14:textId="5DC81EBD" w:rsidR="000C3E90" w:rsidRPr="000C3E90" w:rsidRDefault="004B354F" w:rsidP="00B66FC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наконец рубрика</w:t>
      </w:r>
      <w:r w:rsidR="000C3E90">
        <w:rPr>
          <w:rFonts w:ascii="Arial" w:hAnsi="Arial" w:cs="Arial"/>
          <w:sz w:val="24"/>
          <w:szCs w:val="24"/>
        </w:rPr>
        <w:t xml:space="preserve"> </w:t>
      </w:r>
      <w:r w:rsidR="000C3E90" w:rsidRPr="000C3E90">
        <w:rPr>
          <w:rFonts w:ascii="Arial" w:hAnsi="Arial" w:cs="Arial"/>
          <w:b/>
          <w:bCs/>
          <w:sz w:val="24"/>
          <w:szCs w:val="24"/>
        </w:rPr>
        <w:t>«Библиография». Немецкая литература на страницах «ИЛ» 2015</w:t>
      </w:r>
      <w:r w:rsidR="009E378A"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="000C3E90" w:rsidRPr="000C3E90">
        <w:rPr>
          <w:rFonts w:ascii="Arial" w:hAnsi="Arial" w:cs="Arial"/>
          <w:b/>
          <w:bCs/>
          <w:sz w:val="24"/>
          <w:szCs w:val="24"/>
        </w:rPr>
        <w:t>2020</w:t>
      </w:r>
      <w:r w:rsidR="009E378A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0C3E90" w:rsidRPr="000C3E9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7502BF" w14:textId="0A48EF79" w:rsidR="009722A4" w:rsidRPr="009722A4" w:rsidRDefault="009722A4" w:rsidP="00456E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36C4DAD" w14:textId="4CECD378" w:rsidR="002071AB" w:rsidRDefault="002071AB" w:rsidP="00F111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4797278" w14:textId="32293133" w:rsidR="002071AB" w:rsidRDefault="002071AB" w:rsidP="00F111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84F0762" w14:textId="45E607C3" w:rsidR="004E2777" w:rsidRPr="00D95CF4" w:rsidRDefault="004E2777" w:rsidP="00D95CF4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4E2777" w:rsidRPr="00D95CF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3737F" w14:textId="77777777" w:rsidR="00433790" w:rsidRDefault="00433790" w:rsidP="006A08D4">
      <w:pPr>
        <w:spacing w:after="0" w:line="240" w:lineRule="auto"/>
      </w:pPr>
      <w:r>
        <w:separator/>
      </w:r>
    </w:p>
  </w:endnote>
  <w:endnote w:type="continuationSeparator" w:id="0">
    <w:p w14:paraId="74D297FD" w14:textId="77777777" w:rsidR="00433790" w:rsidRDefault="00433790" w:rsidP="006A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ExpOd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OfficinaSans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EE9AF" w14:textId="77777777" w:rsidR="00433790" w:rsidRDefault="00433790" w:rsidP="006A08D4">
      <w:pPr>
        <w:spacing w:after="0" w:line="240" w:lineRule="auto"/>
      </w:pPr>
      <w:r>
        <w:separator/>
      </w:r>
    </w:p>
  </w:footnote>
  <w:footnote w:type="continuationSeparator" w:id="0">
    <w:p w14:paraId="29542EF4" w14:textId="77777777" w:rsidR="00433790" w:rsidRDefault="00433790" w:rsidP="006A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376976"/>
      <w:docPartObj>
        <w:docPartGallery w:val="Page Numbers (Top of Page)"/>
        <w:docPartUnique/>
      </w:docPartObj>
    </w:sdtPr>
    <w:sdtEndPr/>
    <w:sdtContent>
      <w:p w14:paraId="6DAEC72B" w14:textId="7466F98D" w:rsidR="00C90BB2" w:rsidRDefault="00C90BB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3EDE50" w14:textId="77777777" w:rsidR="00C90BB2" w:rsidRDefault="00C90B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D4"/>
    <w:rsid w:val="000662E9"/>
    <w:rsid w:val="0008295D"/>
    <w:rsid w:val="000C003D"/>
    <w:rsid w:val="000C3E90"/>
    <w:rsid w:val="000D2C20"/>
    <w:rsid w:val="000E157B"/>
    <w:rsid w:val="001140EE"/>
    <w:rsid w:val="001200AC"/>
    <w:rsid w:val="00183E6D"/>
    <w:rsid w:val="001A644A"/>
    <w:rsid w:val="001C67F1"/>
    <w:rsid w:val="0020452E"/>
    <w:rsid w:val="002071AB"/>
    <w:rsid w:val="002249AD"/>
    <w:rsid w:val="00230461"/>
    <w:rsid w:val="00280E2A"/>
    <w:rsid w:val="002E0D2A"/>
    <w:rsid w:val="00315905"/>
    <w:rsid w:val="00322953"/>
    <w:rsid w:val="00433790"/>
    <w:rsid w:val="00441579"/>
    <w:rsid w:val="00456EAC"/>
    <w:rsid w:val="00465783"/>
    <w:rsid w:val="004B354F"/>
    <w:rsid w:val="004C38E2"/>
    <w:rsid w:val="004E2777"/>
    <w:rsid w:val="004E6612"/>
    <w:rsid w:val="00513AC1"/>
    <w:rsid w:val="0051644C"/>
    <w:rsid w:val="00555043"/>
    <w:rsid w:val="00584AC2"/>
    <w:rsid w:val="005A178C"/>
    <w:rsid w:val="005B30AE"/>
    <w:rsid w:val="005D3D40"/>
    <w:rsid w:val="005E5985"/>
    <w:rsid w:val="00646297"/>
    <w:rsid w:val="00687C6E"/>
    <w:rsid w:val="00696321"/>
    <w:rsid w:val="006A08D4"/>
    <w:rsid w:val="006D2910"/>
    <w:rsid w:val="006E1DF9"/>
    <w:rsid w:val="006E258D"/>
    <w:rsid w:val="0076099E"/>
    <w:rsid w:val="00797B31"/>
    <w:rsid w:val="007B19BA"/>
    <w:rsid w:val="007E3A55"/>
    <w:rsid w:val="0082064B"/>
    <w:rsid w:val="0084258A"/>
    <w:rsid w:val="008C2D44"/>
    <w:rsid w:val="00944466"/>
    <w:rsid w:val="009722A4"/>
    <w:rsid w:val="00973A93"/>
    <w:rsid w:val="009E378A"/>
    <w:rsid w:val="00A232C4"/>
    <w:rsid w:val="00A43B20"/>
    <w:rsid w:val="00A744E4"/>
    <w:rsid w:val="00A801F5"/>
    <w:rsid w:val="00AC1019"/>
    <w:rsid w:val="00AC69A8"/>
    <w:rsid w:val="00AF7BD9"/>
    <w:rsid w:val="00B66FCD"/>
    <w:rsid w:val="00B80BA8"/>
    <w:rsid w:val="00B80E5C"/>
    <w:rsid w:val="00BB39C7"/>
    <w:rsid w:val="00BD184D"/>
    <w:rsid w:val="00C22C66"/>
    <w:rsid w:val="00C83367"/>
    <w:rsid w:val="00C90BB2"/>
    <w:rsid w:val="00CB0D2A"/>
    <w:rsid w:val="00CB1B70"/>
    <w:rsid w:val="00CB72A4"/>
    <w:rsid w:val="00CE2E3D"/>
    <w:rsid w:val="00CE6269"/>
    <w:rsid w:val="00D164DD"/>
    <w:rsid w:val="00D43292"/>
    <w:rsid w:val="00D54EBB"/>
    <w:rsid w:val="00D76D5A"/>
    <w:rsid w:val="00D83F35"/>
    <w:rsid w:val="00D95CF4"/>
    <w:rsid w:val="00D96FE4"/>
    <w:rsid w:val="00DA0A36"/>
    <w:rsid w:val="00DA6025"/>
    <w:rsid w:val="00E10CB7"/>
    <w:rsid w:val="00E2160D"/>
    <w:rsid w:val="00ED7CE8"/>
    <w:rsid w:val="00EF3C5F"/>
    <w:rsid w:val="00F11112"/>
    <w:rsid w:val="00F437CF"/>
    <w:rsid w:val="00F702B0"/>
    <w:rsid w:val="00F714A9"/>
    <w:rsid w:val="00FA7703"/>
    <w:rsid w:val="00FB170B"/>
    <w:rsid w:val="00FD106C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2AA3"/>
  <w15:chartTrackingRefBased/>
  <w15:docId w15:val="{BD737DAF-4380-43CA-BF1A-1688169F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8D4"/>
  </w:style>
  <w:style w:type="paragraph" w:styleId="a5">
    <w:name w:val="footer"/>
    <w:basedOn w:val="a"/>
    <w:link w:val="a6"/>
    <w:uiPriority w:val="99"/>
    <w:unhideWhenUsed/>
    <w:rsid w:val="006A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КЖ</cp:lastModifiedBy>
  <cp:revision>27</cp:revision>
  <dcterms:created xsi:type="dcterms:W3CDTF">2021-01-28T13:08:00Z</dcterms:created>
  <dcterms:modified xsi:type="dcterms:W3CDTF">2021-02-27T16:04:00Z</dcterms:modified>
</cp:coreProperties>
</file>