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FAC8" w14:textId="1501BAF7" w:rsidR="00105661" w:rsidRPr="00EB6992" w:rsidRDefault="003D4991" w:rsidP="00EB6992">
      <w:pPr>
        <w:spacing w:after="0" w:line="360" w:lineRule="auto"/>
        <w:ind w:firstLine="709"/>
        <w:jc w:val="center"/>
        <w:rPr>
          <w:rFonts w:ascii="Arial" w:hAnsi="Arial" w:cs="Arial"/>
          <w:bCs/>
          <w:u w:val="single"/>
        </w:rPr>
      </w:pPr>
      <w:r w:rsidRPr="00EB6992">
        <w:rPr>
          <w:rFonts w:ascii="Arial" w:hAnsi="Arial" w:cs="Arial"/>
          <w:bCs/>
          <w:u w:val="single"/>
        </w:rPr>
        <w:t>Анонс</w:t>
      </w:r>
      <w:r w:rsidR="00EB6992" w:rsidRPr="00EB6992">
        <w:rPr>
          <w:rFonts w:ascii="Arial" w:hAnsi="Arial" w:cs="Arial"/>
          <w:bCs/>
          <w:u w:val="single"/>
        </w:rPr>
        <w:t xml:space="preserve"> журнала «Иностранная литература»</w:t>
      </w:r>
      <w:r w:rsidRPr="00EB6992">
        <w:rPr>
          <w:rFonts w:ascii="Arial" w:hAnsi="Arial" w:cs="Arial"/>
          <w:bCs/>
          <w:u w:val="single"/>
        </w:rPr>
        <w:t xml:space="preserve"> </w:t>
      </w:r>
      <w:r w:rsidR="00EB6992">
        <w:rPr>
          <w:rFonts w:ascii="Arial" w:hAnsi="Arial" w:cs="Arial"/>
          <w:bCs/>
          <w:u w:val="single"/>
        </w:rPr>
        <w:t xml:space="preserve">2019, </w:t>
      </w:r>
      <w:r w:rsidRPr="00EB6992">
        <w:rPr>
          <w:rFonts w:ascii="Arial" w:hAnsi="Arial" w:cs="Arial"/>
          <w:bCs/>
          <w:u w:val="single"/>
        </w:rPr>
        <w:t>№</w:t>
      </w:r>
      <w:r w:rsidR="00EB6992">
        <w:rPr>
          <w:rFonts w:ascii="Arial" w:hAnsi="Arial" w:cs="Arial"/>
          <w:bCs/>
          <w:u w:val="single"/>
        </w:rPr>
        <w:t xml:space="preserve"> </w:t>
      </w:r>
      <w:r w:rsidRPr="00EB6992">
        <w:rPr>
          <w:rFonts w:ascii="Arial" w:hAnsi="Arial" w:cs="Arial"/>
          <w:bCs/>
          <w:u w:val="single"/>
        </w:rPr>
        <w:t>12</w:t>
      </w:r>
    </w:p>
    <w:p w14:paraId="0F39B163" w14:textId="77777777" w:rsidR="00C151A1" w:rsidRDefault="00C151A1" w:rsidP="003D4991">
      <w:pPr>
        <w:spacing w:after="0" w:line="360" w:lineRule="auto"/>
        <w:ind w:firstLine="709"/>
        <w:rPr>
          <w:rFonts w:ascii="Arial" w:hAnsi="Arial" w:cs="Arial"/>
        </w:rPr>
      </w:pPr>
    </w:p>
    <w:p w14:paraId="259B7CA8" w14:textId="33544956" w:rsidR="00BD16CA" w:rsidRDefault="00105661" w:rsidP="00587A8B">
      <w:pPr>
        <w:spacing w:after="0" w:line="240" w:lineRule="auto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Открывается номер </w:t>
      </w:r>
      <w:r w:rsidR="00A51D7E">
        <w:rPr>
          <w:rFonts w:ascii="Arial" w:hAnsi="Arial" w:cs="Arial"/>
        </w:rPr>
        <w:t xml:space="preserve">романом-памфлетом </w:t>
      </w:r>
      <w:r>
        <w:rPr>
          <w:rFonts w:ascii="Arial" w:hAnsi="Arial" w:cs="Arial"/>
        </w:rPr>
        <w:t xml:space="preserve">румынского писателя </w:t>
      </w:r>
      <w:r w:rsidRPr="00BD16CA">
        <w:rPr>
          <w:rFonts w:ascii="Arial" w:hAnsi="Arial" w:cs="Arial"/>
          <w:b/>
        </w:rPr>
        <w:t xml:space="preserve">Матея </w:t>
      </w:r>
      <w:proofErr w:type="spellStart"/>
      <w:r w:rsidRPr="00BD16CA">
        <w:rPr>
          <w:rFonts w:ascii="Arial" w:hAnsi="Arial" w:cs="Arial"/>
          <w:b/>
        </w:rPr>
        <w:t>Вишнека</w:t>
      </w:r>
      <w:proofErr w:type="spellEnd"/>
      <w:r>
        <w:rPr>
          <w:rFonts w:ascii="Arial" w:hAnsi="Arial" w:cs="Arial"/>
        </w:rPr>
        <w:t xml:space="preserve"> </w:t>
      </w:r>
      <w:r w:rsidRPr="00BD16CA">
        <w:rPr>
          <w:rFonts w:ascii="Arial" w:hAnsi="Arial" w:cs="Arial"/>
          <w:b/>
        </w:rPr>
        <w:t xml:space="preserve">«Превентивный </w:t>
      </w:r>
      <w:proofErr w:type="spellStart"/>
      <w:r w:rsidRPr="00BD16CA">
        <w:rPr>
          <w:rFonts w:ascii="Arial" w:hAnsi="Arial" w:cs="Arial"/>
          <w:b/>
        </w:rPr>
        <w:t>беспорядок»</w:t>
      </w:r>
      <w:proofErr w:type="spellEnd"/>
      <w:r>
        <w:rPr>
          <w:rFonts w:ascii="Arial" w:hAnsi="Arial" w:cs="Arial"/>
        </w:rPr>
        <w:t>. Книга</w:t>
      </w:r>
      <w:r w:rsidR="00A51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3D4991">
        <w:rPr>
          <w:rFonts w:ascii="Arial" w:hAnsi="Arial" w:cs="Arial"/>
        </w:rPr>
        <w:t>азнопланов</w:t>
      </w:r>
      <w:r>
        <w:rPr>
          <w:rFonts w:ascii="Arial" w:hAnsi="Arial" w:cs="Arial"/>
        </w:rPr>
        <w:t>ая</w:t>
      </w:r>
      <w:r w:rsidR="003D4991" w:rsidRPr="003D4991">
        <w:rPr>
          <w:rFonts w:ascii="Arial" w:hAnsi="Arial" w:cs="Arial"/>
        </w:rPr>
        <w:t xml:space="preserve">, но в центре внимания автора </w:t>
      </w:r>
      <w:r w:rsidR="00470615">
        <w:rPr>
          <w:rFonts w:ascii="Arial" w:hAnsi="Arial" w:cs="Arial"/>
        </w:rPr>
        <w:t>–</w:t>
      </w:r>
      <w:r w:rsidR="003D4991" w:rsidRPr="003D4991">
        <w:rPr>
          <w:rFonts w:ascii="Arial" w:hAnsi="Arial" w:cs="Arial"/>
        </w:rPr>
        <w:t xml:space="preserve"> новостная индустрия, подменившая собой реальность, превратившаяся из службы </w:t>
      </w:r>
      <w:r>
        <w:rPr>
          <w:rFonts w:ascii="Arial" w:hAnsi="Arial" w:cs="Arial"/>
        </w:rPr>
        <w:t>информации</w:t>
      </w:r>
      <w:r w:rsidR="003D4991" w:rsidRPr="003D4991">
        <w:rPr>
          <w:rFonts w:ascii="Arial" w:hAnsi="Arial" w:cs="Arial"/>
        </w:rPr>
        <w:t xml:space="preserve"> </w:t>
      </w:r>
      <w:r w:rsidR="00FF4285" w:rsidRPr="003D4991">
        <w:rPr>
          <w:rFonts w:ascii="Arial" w:hAnsi="Arial" w:cs="Arial"/>
        </w:rPr>
        <w:t>в поставщика острых ощущений</w:t>
      </w:r>
      <w:r w:rsidR="00BD16CA">
        <w:rPr>
          <w:rFonts w:ascii="Arial" w:hAnsi="Arial" w:cs="Arial"/>
        </w:rPr>
        <w:t>.</w:t>
      </w:r>
      <w:r w:rsidR="00587A8B">
        <w:rPr>
          <w:rFonts w:ascii="Arial" w:hAnsi="Arial" w:cs="Arial"/>
        </w:rPr>
        <w:t xml:space="preserve"> </w:t>
      </w:r>
    </w:p>
    <w:p w14:paraId="0641BD44" w14:textId="69C2D213" w:rsidR="009F5AE5" w:rsidRDefault="003D4991" w:rsidP="00FD7580">
      <w:pPr>
        <w:spacing w:after="0" w:line="240" w:lineRule="auto"/>
        <w:contextualSpacing/>
        <w:rPr>
          <w:rFonts w:ascii="Arial" w:hAnsi="Arial" w:cs="Arial"/>
        </w:rPr>
      </w:pPr>
      <w:r w:rsidRPr="003D4991">
        <w:rPr>
          <w:rFonts w:ascii="Arial" w:hAnsi="Arial" w:cs="Arial"/>
        </w:rPr>
        <w:t>Стихи датчанина</w:t>
      </w:r>
      <w:r w:rsidR="00BD16CA">
        <w:rPr>
          <w:rFonts w:ascii="Arial" w:hAnsi="Arial" w:cs="Arial"/>
        </w:rPr>
        <w:t xml:space="preserve"> </w:t>
      </w:r>
      <w:r w:rsidR="00BD16CA" w:rsidRPr="00BD16CA">
        <w:rPr>
          <w:rFonts w:ascii="Arial" w:hAnsi="Arial" w:cs="Arial"/>
          <w:b/>
        </w:rPr>
        <w:t xml:space="preserve">Петера </w:t>
      </w:r>
      <w:proofErr w:type="spellStart"/>
      <w:r w:rsidR="00BD16CA" w:rsidRPr="00BD16CA">
        <w:rPr>
          <w:rFonts w:ascii="Arial" w:hAnsi="Arial" w:cs="Arial"/>
          <w:b/>
        </w:rPr>
        <w:t>Поульсена</w:t>
      </w:r>
      <w:proofErr w:type="spellEnd"/>
      <w:r w:rsidRPr="003D4991">
        <w:rPr>
          <w:rFonts w:ascii="Arial" w:hAnsi="Arial" w:cs="Arial"/>
        </w:rPr>
        <w:t xml:space="preserve">. </w:t>
      </w:r>
      <w:r w:rsidR="00B2458C">
        <w:rPr>
          <w:rFonts w:ascii="Arial" w:hAnsi="Arial" w:cs="Arial"/>
        </w:rPr>
        <w:t xml:space="preserve">Рассказы японского автора </w:t>
      </w:r>
      <w:proofErr w:type="spellStart"/>
      <w:r w:rsidR="00BD16CA" w:rsidRPr="00A2319C">
        <w:rPr>
          <w:rFonts w:ascii="Arial" w:hAnsi="Arial" w:cs="Arial"/>
          <w:b/>
        </w:rPr>
        <w:t>Хид</w:t>
      </w:r>
      <w:r w:rsidR="006A15DE">
        <w:rPr>
          <w:rFonts w:ascii="Arial" w:hAnsi="Arial" w:cs="Arial"/>
          <w:b/>
        </w:rPr>
        <w:t>э</w:t>
      </w:r>
      <w:r w:rsidR="00BD16CA" w:rsidRPr="00A2319C">
        <w:rPr>
          <w:rFonts w:ascii="Arial" w:hAnsi="Arial" w:cs="Arial"/>
          <w:b/>
        </w:rPr>
        <w:t>о</w:t>
      </w:r>
      <w:proofErr w:type="spellEnd"/>
      <w:r w:rsidR="00BD16CA" w:rsidRPr="00A2319C">
        <w:rPr>
          <w:rFonts w:ascii="Arial" w:hAnsi="Arial" w:cs="Arial"/>
          <w:b/>
        </w:rPr>
        <w:t xml:space="preserve"> </w:t>
      </w:r>
      <w:proofErr w:type="spellStart"/>
      <w:r w:rsidR="00BD16CA" w:rsidRPr="00A2319C">
        <w:rPr>
          <w:rFonts w:ascii="Arial" w:hAnsi="Arial" w:cs="Arial"/>
          <w:b/>
        </w:rPr>
        <w:t>Фуракавы</w:t>
      </w:r>
      <w:proofErr w:type="spellEnd"/>
      <w:r w:rsidR="001E25E0">
        <w:rPr>
          <w:rFonts w:ascii="Arial" w:hAnsi="Arial" w:cs="Arial"/>
          <w:b/>
        </w:rPr>
        <w:t xml:space="preserve"> </w:t>
      </w:r>
      <w:r w:rsidR="001E25E0" w:rsidRPr="001E25E0">
        <w:rPr>
          <w:rFonts w:ascii="Arial" w:hAnsi="Arial" w:cs="Arial"/>
          <w:bCs/>
        </w:rPr>
        <w:t>—</w:t>
      </w:r>
      <w:r w:rsidR="001E25E0">
        <w:rPr>
          <w:rFonts w:ascii="Arial" w:hAnsi="Arial" w:cs="Arial"/>
          <w:b/>
        </w:rPr>
        <w:t xml:space="preserve"> </w:t>
      </w:r>
      <w:proofErr w:type="spellStart"/>
      <w:r w:rsidR="001E25E0" w:rsidRPr="001E25E0">
        <w:rPr>
          <w:rFonts w:ascii="Arial" w:hAnsi="Arial" w:cs="Arial"/>
          <w:bCs/>
        </w:rPr>
        <w:t>фантасмагоричные</w:t>
      </w:r>
      <w:proofErr w:type="spellEnd"/>
      <w:r w:rsidR="001E25E0" w:rsidRPr="001E25E0">
        <w:rPr>
          <w:rFonts w:ascii="Arial" w:hAnsi="Arial" w:cs="Arial"/>
          <w:bCs/>
        </w:rPr>
        <w:t xml:space="preserve"> вещи, </w:t>
      </w:r>
      <w:r w:rsidR="00FF4285" w:rsidRPr="001E25E0">
        <w:rPr>
          <w:rFonts w:ascii="Arial" w:hAnsi="Arial" w:cs="Arial"/>
          <w:bCs/>
        </w:rPr>
        <w:t>привод</w:t>
      </w:r>
      <w:r w:rsidR="001E25E0" w:rsidRPr="001E25E0">
        <w:rPr>
          <w:rFonts w:ascii="Arial" w:hAnsi="Arial" w:cs="Arial"/>
          <w:bCs/>
        </w:rPr>
        <w:t>имые</w:t>
      </w:r>
      <w:r w:rsidRPr="003D4991">
        <w:rPr>
          <w:rFonts w:ascii="Arial" w:hAnsi="Arial" w:cs="Arial"/>
        </w:rPr>
        <w:t xml:space="preserve"> в движение пружиной абсурда или парадокса</w:t>
      </w:r>
      <w:r w:rsidR="001E25E0">
        <w:rPr>
          <w:rFonts w:ascii="Arial" w:hAnsi="Arial" w:cs="Arial"/>
        </w:rPr>
        <w:t>:</w:t>
      </w:r>
      <w:r w:rsidR="00FA78AC">
        <w:rPr>
          <w:rFonts w:ascii="Arial" w:hAnsi="Arial" w:cs="Arial"/>
        </w:rPr>
        <w:t xml:space="preserve"> м</w:t>
      </w:r>
      <w:r w:rsidRPr="003D4991">
        <w:rPr>
          <w:rFonts w:ascii="Arial" w:hAnsi="Arial" w:cs="Arial"/>
        </w:rPr>
        <w:t>аленький вундеркинд хочет усовершенствовать мир, но умирает от печали, потому что мир не замечает его усилий</w:t>
      </w:r>
      <w:r w:rsidR="00FD7580">
        <w:rPr>
          <w:rFonts w:ascii="Arial" w:hAnsi="Arial" w:cs="Arial"/>
        </w:rPr>
        <w:t>;</w:t>
      </w:r>
      <w:r w:rsidR="00FA78AC">
        <w:rPr>
          <w:rFonts w:ascii="Arial" w:hAnsi="Arial" w:cs="Arial"/>
        </w:rPr>
        <w:t xml:space="preserve"> г</w:t>
      </w:r>
      <w:r w:rsidRPr="003D4991">
        <w:rPr>
          <w:rFonts w:ascii="Arial" w:hAnsi="Arial" w:cs="Arial"/>
        </w:rPr>
        <w:t>ерой</w:t>
      </w:r>
      <w:r w:rsidR="00FF4285">
        <w:rPr>
          <w:rFonts w:ascii="Arial" w:hAnsi="Arial" w:cs="Arial"/>
        </w:rPr>
        <w:t xml:space="preserve"> рассказа</w:t>
      </w:r>
      <w:r w:rsidRPr="003D4991">
        <w:rPr>
          <w:rFonts w:ascii="Arial" w:hAnsi="Arial" w:cs="Arial"/>
        </w:rPr>
        <w:t xml:space="preserve"> замечает, что некоторые прохожие невозмутимо исчезают в багажнике запаркованного на стоянке автомобиля и следует их примеру.</w:t>
      </w:r>
      <w:r w:rsidR="00A2319C">
        <w:rPr>
          <w:rFonts w:ascii="Arial" w:hAnsi="Arial" w:cs="Arial"/>
        </w:rPr>
        <w:t xml:space="preserve"> </w:t>
      </w:r>
      <w:r w:rsidR="00FD7580">
        <w:rPr>
          <w:rFonts w:ascii="Arial" w:hAnsi="Arial" w:cs="Arial"/>
        </w:rPr>
        <w:t xml:space="preserve">В рубрике </w:t>
      </w:r>
      <w:r w:rsidR="00FD7580" w:rsidRPr="00FD7580">
        <w:rPr>
          <w:rFonts w:ascii="Arial" w:hAnsi="Arial" w:cs="Arial"/>
        </w:rPr>
        <w:t>«</w:t>
      </w:r>
      <w:r w:rsidRPr="00FD7580">
        <w:rPr>
          <w:rFonts w:ascii="Arial" w:hAnsi="Arial" w:cs="Arial"/>
        </w:rPr>
        <w:t>Документальная проза</w:t>
      </w:r>
      <w:r w:rsidR="00FD7580" w:rsidRPr="00FD7580">
        <w:rPr>
          <w:rFonts w:ascii="Arial" w:hAnsi="Arial" w:cs="Arial"/>
        </w:rPr>
        <w:t>» ч</w:t>
      </w:r>
      <w:r w:rsidR="009F5AE5" w:rsidRPr="00FD7580">
        <w:rPr>
          <w:rFonts w:ascii="Arial" w:hAnsi="Arial" w:cs="Arial"/>
        </w:rPr>
        <w:t>итател</w:t>
      </w:r>
      <w:r w:rsidR="00FD7580" w:rsidRPr="00FD7580">
        <w:rPr>
          <w:rFonts w:ascii="Arial" w:hAnsi="Arial" w:cs="Arial"/>
        </w:rPr>
        <w:t>ю</w:t>
      </w:r>
      <w:r w:rsidR="009F5AE5" w:rsidRPr="003D4991">
        <w:rPr>
          <w:rFonts w:ascii="Arial" w:hAnsi="Arial" w:cs="Arial"/>
        </w:rPr>
        <w:t xml:space="preserve"> ИЛ предлагается фрагмент биографии</w:t>
      </w:r>
      <w:r w:rsidR="009F5AE5">
        <w:rPr>
          <w:rFonts w:ascii="Arial" w:hAnsi="Arial" w:cs="Arial"/>
        </w:rPr>
        <w:t xml:space="preserve"> американского классика </w:t>
      </w:r>
      <w:r w:rsidR="00C25B1B">
        <w:rPr>
          <w:rFonts w:ascii="Arial" w:hAnsi="Arial" w:cs="Arial"/>
        </w:rPr>
        <w:t>–</w:t>
      </w:r>
      <w:r w:rsidR="009F5AE5">
        <w:rPr>
          <w:rFonts w:ascii="Arial" w:hAnsi="Arial" w:cs="Arial"/>
        </w:rPr>
        <w:t xml:space="preserve"> </w:t>
      </w:r>
      <w:proofErr w:type="spellStart"/>
      <w:r w:rsidR="009F5AE5" w:rsidRPr="009F5AE5">
        <w:rPr>
          <w:rFonts w:ascii="Arial" w:hAnsi="Arial" w:cs="Arial"/>
          <w:b/>
        </w:rPr>
        <w:t>Амброза</w:t>
      </w:r>
      <w:proofErr w:type="spellEnd"/>
      <w:r w:rsidR="009F5AE5" w:rsidRPr="009F5AE5">
        <w:rPr>
          <w:rFonts w:ascii="Arial" w:hAnsi="Arial" w:cs="Arial"/>
          <w:b/>
        </w:rPr>
        <w:t xml:space="preserve"> Бирса</w:t>
      </w:r>
      <w:r w:rsidR="009F5AE5">
        <w:rPr>
          <w:rFonts w:ascii="Arial" w:hAnsi="Arial" w:cs="Arial"/>
        </w:rPr>
        <w:t xml:space="preserve"> (1842 – </w:t>
      </w:r>
      <w:proofErr w:type="spellStart"/>
      <w:r w:rsidR="009F5AE5">
        <w:rPr>
          <w:rFonts w:ascii="Arial" w:hAnsi="Arial" w:cs="Arial"/>
        </w:rPr>
        <w:t>ок</w:t>
      </w:r>
      <w:proofErr w:type="spellEnd"/>
      <w:r w:rsidR="009F5AE5">
        <w:rPr>
          <w:rFonts w:ascii="Arial" w:hAnsi="Arial" w:cs="Arial"/>
        </w:rPr>
        <w:t>.</w:t>
      </w:r>
      <w:r w:rsidR="00C25B1B">
        <w:rPr>
          <w:rFonts w:ascii="Arial" w:hAnsi="Arial" w:cs="Arial"/>
        </w:rPr>
        <w:t xml:space="preserve"> </w:t>
      </w:r>
      <w:r w:rsidR="009F5AE5">
        <w:rPr>
          <w:rFonts w:ascii="Arial" w:hAnsi="Arial" w:cs="Arial"/>
        </w:rPr>
        <w:t>1914), написанной литературоведом и переводчиком</w:t>
      </w:r>
      <w:r w:rsidR="009F5AE5" w:rsidRPr="009F5AE5">
        <w:rPr>
          <w:rFonts w:ascii="Arial" w:hAnsi="Arial" w:cs="Arial"/>
          <w:b/>
        </w:rPr>
        <w:t xml:space="preserve"> </w:t>
      </w:r>
      <w:r w:rsidR="009F5AE5">
        <w:rPr>
          <w:rFonts w:ascii="Arial" w:hAnsi="Arial" w:cs="Arial"/>
          <w:b/>
        </w:rPr>
        <w:t xml:space="preserve">Андреем </w:t>
      </w:r>
      <w:proofErr w:type="spellStart"/>
      <w:r w:rsidR="009F5AE5">
        <w:rPr>
          <w:rFonts w:ascii="Arial" w:hAnsi="Arial" w:cs="Arial"/>
          <w:b/>
        </w:rPr>
        <w:t>Танасейчуком</w:t>
      </w:r>
      <w:proofErr w:type="spellEnd"/>
      <w:r w:rsidR="009F5AE5">
        <w:rPr>
          <w:rFonts w:ascii="Arial" w:hAnsi="Arial" w:cs="Arial"/>
          <w:b/>
        </w:rPr>
        <w:t xml:space="preserve"> </w:t>
      </w:r>
      <w:r w:rsidR="009F5AE5">
        <w:rPr>
          <w:rFonts w:ascii="Arial" w:hAnsi="Arial" w:cs="Arial"/>
        </w:rPr>
        <w:t>(</w:t>
      </w:r>
      <w:r w:rsidR="005541D0">
        <w:rPr>
          <w:rFonts w:ascii="Arial" w:hAnsi="Arial" w:cs="Arial"/>
        </w:rPr>
        <w:t xml:space="preserve">р. </w:t>
      </w:r>
      <w:r w:rsidR="009F5AE5">
        <w:rPr>
          <w:rFonts w:ascii="Arial" w:hAnsi="Arial" w:cs="Arial"/>
        </w:rPr>
        <w:t>1958). Публику</w:t>
      </w:r>
      <w:bookmarkStart w:id="0" w:name="_GoBack"/>
      <w:bookmarkEnd w:id="0"/>
      <w:r w:rsidR="009F5AE5">
        <w:rPr>
          <w:rFonts w:ascii="Arial" w:hAnsi="Arial" w:cs="Arial"/>
        </w:rPr>
        <w:t xml:space="preserve">емый отрывок </w:t>
      </w:r>
      <w:r w:rsidR="009F5AE5" w:rsidRPr="00A2319C">
        <w:rPr>
          <w:rFonts w:ascii="Arial" w:hAnsi="Arial" w:cs="Arial"/>
          <w:b/>
        </w:rPr>
        <w:t>«Бирс на войне»</w:t>
      </w:r>
      <w:r w:rsidR="009F5AE5" w:rsidRPr="003D4991">
        <w:rPr>
          <w:rFonts w:ascii="Arial" w:hAnsi="Arial" w:cs="Arial"/>
        </w:rPr>
        <w:t xml:space="preserve"> </w:t>
      </w:r>
      <w:r w:rsidR="009F5AE5">
        <w:rPr>
          <w:rFonts w:ascii="Arial" w:hAnsi="Arial" w:cs="Arial"/>
        </w:rPr>
        <w:t>рассказывает</w:t>
      </w:r>
      <w:r w:rsidR="009F5AE5" w:rsidRPr="003D4991">
        <w:rPr>
          <w:rFonts w:ascii="Arial" w:hAnsi="Arial" w:cs="Arial"/>
        </w:rPr>
        <w:t xml:space="preserve"> о </w:t>
      </w:r>
      <w:proofErr w:type="spellStart"/>
      <w:r w:rsidR="009F5AE5" w:rsidRPr="003D4991">
        <w:rPr>
          <w:rFonts w:ascii="Arial" w:hAnsi="Arial" w:cs="Arial"/>
        </w:rPr>
        <w:t>важнейшем</w:t>
      </w:r>
      <w:proofErr w:type="spellEnd"/>
      <w:r w:rsidR="009F5AE5" w:rsidRPr="003D4991">
        <w:rPr>
          <w:rFonts w:ascii="Arial" w:hAnsi="Arial" w:cs="Arial"/>
        </w:rPr>
        <w:t xml:space="preserve"> периоде в жизни писателя </w:t>
      </w:r>
      <w:r w:rsidR="005541D0">
        <w:rPr>
          <w:rFonts w:ascii="Arial" w:hAnsi="Arial" w:cs="Arial"/>
        </w:rPr>
        <w:t>–</w:t>
      </w:r>
      <w:r w:rsidR="009F5AE5" w:rsidRPr="003D4991">
        <w:rPr>
          <w:rFonts w:ascii="Arial" w:hAnsi="Arial" w:cs="Arial"/>
        </w:rPr>
        <w:t xml:space="preserve"> </w:t>
      </w:r>
      <w:proofErr w:type="spellStart"/>
      <w:r w:rsidR="009F5AE5" w:rsidRPr="003D4991">
        <w:rPr>
          <w:rFonts w:ascii="Arial" w:hAnsi="Arial" w:cs="Arial"/>
        </w:rPr>
        <w:t>Гражданскои</w:t>
      </w:r>
      <w:proofErr w:type="spellEnd"/>
      <w:r w:rsidR="009F5AE5" w:rsidRPr="003D4991">
        <w:rPr>
          <w:rFonts w:ascii="Arial" w:hAnsi="Arial" w:cs="Arial"/>
        </w:rPr>
        <w:t xml:space="preserve">̆ </w:t>
      </w:r>
      <w:proofErr w:type="spellStart"/>
      <w:r w:rsidR="009F5AE5" w:rsidRPr="003D4991">
        <w:rPr>
          <w:rFonts w:ascii="Arial" w:hAnsi="Arial" w:cs="Arial"/>
        </w:rPr>
        <w:t>войне</w:t>
      </w:r>
      <w:proofErr w:type="spellEnd"/>
      <w:r w:rsidR="009F5AE5" w:rsidRPr="003D4991">
        <w:rPr>
          <w:rFonts w:ascii="Arial" w:hAnsi="Arial" w:cs="Arial"/>
        </w:rPr>
        <w:t xml:space="preserve"> Севера и Юга (1861</w:t>
      </w:r>
      <w:r w:rsidR="005541D0">
        <w:rPr>
          <w:rFonts w:ascii="Arial" w:hAnsi="Arial" w:cs="Arial"/>
        </w:rPr>
        <w:t>–</w:t>
      </w:r>
      <w:r w:rsidR="009F5AE5" w:rsidRPr="003D4991">
        <w:rPr>
          <w:rFonts w:ascii="Arial" w:hAnsi="Arial" w:cs="Arial"/>
        </w:rPr>
        <w:t xml:space="preserve">1865), активным участником </w:t>
      </w:r>
      <w:proofErr w:type="spellStart"/>
      <w:r w:rsidR="009F5AE5" w:rsidRPr="003D4991">
        <w:rPr>
          <w:rFonts w:ascii="Arial" w:hAnsi="Arial" w:cs="Arial"/>
        </w:rPr>
        <w:t>которои</w:t>
      </w:r>
      <w:proofErr w:type="spellEnd"/>
      <w:r w:rsidR="009F5AE5" w:rsidRPr="003D4991">
        <w:rPr>
          <w:rFonts w:ascii="Arial" w:hAnsi="Arial" w:cs="Arial"/>
        </w:rPr>
        <w:t>̆ он был. Целиком книга готовится к выходу в од</w:t>
      </w:r>
      <w:r w:rsidR="009F5AE5">
        <w:rPr>
          <w:rFonts w:ascii="Arial" w:hAnsi="Arial" w:cs="Arial"/>
        </w:rPr>
        <w:t xml:space="preserve">ном из </w:t>
      </w:r>
      <w:proofErr w:type="spellStart"/>
      <w:r w:rsidR="009F5AE5">
        <w:rPr>
          <w:rFonts w:ascii="Arial" w:hAnsi="Arial" w:cs="Arial"/>
        </w:rPr>
        <w:t>российских</w:t>
      </w:r>
      <w:proofErr w:type="spellEnd"/>
      <w:r w:rsidR="009F5AE5">
        <w:rPr>
          <w:rFonts w:ascii="Arial" w:hAnsi="Arial" w:cs="Arial"/>
        </w:rPr>
        <w:t xml:space="preserve"> издательств.</w:t>
      </w:r>
    </w:p>
    <w:p w14:paraId="23068371" w14:textId="77777777" w:rsidR="009F5AE5" w:rsidRDefault="009F5AE5" w:rsidP="00587A8B">
      <w:pPr>
        <w:spacing w:after="0" w:line="240" w:lineRule="auto"/>
        <w:ind w:firstLine="708"/>
        <w:contextualSpacing/>
        <w:rPr>
          <w:rFonts w:ascii="Arial" w:hAnsi="Arial" w:cs="Arial"/>
        </w:rPr>
      </w:pPr>
    </w:p>
    <w:p w14:paraId="4BED4032" w14:textId="2713ECD1" w:rsidR="005064D1" w:rsidRDefault="009F5AE5" w:rsidP="00587A8B">
      <w:pPr>
        <w:spacing w:after="0" w:line="240" w:lineRule="auto"/>
        <w:ind w:firstLine="708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 рубрике </w:t>
      </w:r>
      <w:r w:rsidRPr="005064D1">
        <w:rPr>
          <w:rFonts w:ascii="Arial" w:hAnsi="Arial" w:cs="Arial"/>
          <w:b/>
        </w:rPr>
        <w:t>«</w:t>
      </w:r>
      <w:r w:rsidR="003D4991" w:rsidRPr="005064D1">
        <w:rPr>
          <w:rFonts w:ascii="Arial" w:hAnsi="Arial" w:cs="Arial"/>
          <w:b/>
        </w:rPr>
        <w:t>Статьи, эссе</w:t>
      </w:r>
      <w:r w:rsidRPr="005064D1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  <w:r w:rsidR="005541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очерк</w:t>
      </w:r>
      <w:r w:rsidR="003D4991" w:rsidRPr="003D4991">
        <w:rPr>
          <w:rFonts w:ascii="Arial" w:hAnsi="Arial" w:cs="Arial"/>
        </w:rPr>
        <w:t xml:space="preserve"> </w:t>
      </w:r>
      <w:r w:rsidR="00C91D92">
        <w:rPr>
          <w:rFonts w:ascii="Arial" w:hAnsi="Arial" w:cs="Arial"/>
        </w:rPr>
        <w:t>и</w:t>
      </w:r>
      <w:r>
        <w:rPr>
          <w:rFonts w:ascii="Arial" w:hAnsi="Arial" w:cs="Arial"/>
        </w:rPr>
        <w:t>звестн</w:t>
      </w:r>
      <w:r w:rsidR="00C91D92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итальянск</w:t>
      </w:r>
      <w:r w:rsidR="00C91D92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автор</w:t>
      </w:r>
      <w:r w:rsidR="00C91D9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064D1">
        <w:rPr>
          <w:rFonts w:ascii="Arial" w:hAnsi="Arial" w:cs="Arial"/>
          <w:b/>
        </w:rPr>
        <w:t xml:space="preserve">Альберто </w:t>
      </w:r>
      <w:proofErr w:type="spellStart"/>
      <w:r w:rsidR="003D4991" w:rsidRPr="005064D1">
        <w:rPr>
          <w:rFonts w:ascii="Arial" w:hAnsi="Arial" w:cs="Arial"/>
          <w:b/>
        </w:rPr>
        <w:t>Моравиа</w:t>
      </w:r>
      <w:proofErr w:type="spellEnd"/>
      <w:r>
        <w:rPr>
          <w:rFonts w:ascii="Arial" w:hAnsi="Arial" w:cs="Arial"/>
        </w:rPr>
        <w:t xml:space="preserve"> (1907–1990)</w:t>
      </w:r>
      <w:r w:rsidR="00C91D92">
        <w:rPr>
          <w:rFonts w:ascii="Arial" w:hAnsi="Arial" w:cs="Arial"/>
        </w:rPr>
        <w:t xml:space="preserve"> </w:t>
      </w:r>
      <w:r w:rsidR="00C91D92" w:rsidRPr="005064D1">
        <w:rPr>
          <w:rFonts w:ascii="Arial" w:hAnsi="Arial" w:cs="Arial"/>
          <w:b/>
        </w:rPr>
        <w:t>«Греция, пустынная страна»</w:t>
      </w:r>
      <w:r w:rsidR="00C91D92">
        <w:rPr>
          <w:rFonts w:ascii="Arial" w:hAnsi="Arial" w:cs="Arial"/>
        </w:rPr>
        <w:t xml:space="preserve"> в переводе </w:t>
      </w:r>
      <w:r w:rsidR="00C91D92" w:rsidRPr="005064D1">
        <w:rPr>
          <w:rFonts w:ascii="Arial" w:hAnsi="Arial" w:cs="Arial"/>
          <w:b/>
        </w:rPr>
        <w:t>Олега Цыбенко</w:t>
      </w:r>
      <w:r w:rsidR="003D4991" w:rsidRPr="003D4991">
        <w:rPr>
          <w:rFonts w:ascii="Arial" w:hAnsi="Arial" w:cs="Arial"/>
        </w:rPr>
        <w:t xml:space="preserve">. </w:t>
      </w:r>
      <w:r w:rsidR="00C91D92">
        <w:rPr>
          <w:rFonts w:ascii="Arial" w:hAnsi="Arial" w:cs="Arial"/>
        </w:rPr>
        <w:t>Лейтмотив очерка</w:t>
      </w:r>
      <w:r w:rsidR="003D4991" w:rsidRPr="003D4991">
        <w:rPr>
          <w:rFonts w:ascii="Arial" w:hAnsi="Arial" w:cs="Arial"/>
        </w:rPr>
        <w:t xml:space="preserve">: </w:t>
      </w:r>
      <w:r w:rsidR="003D4991" w:rsidRPr="00C91D92">
        <w:rPr>
          <w:rFonts w:ascii="Arial" w:hAnsi="Arial" w:cs="Arial"/>
          <w:i/>
        </w:rPr>
        <w:t>«природа Греции неким образом решила противостоять жестокост</w:t>
      </w:r>
      <w:r w:rsidR="00C91D92" w:rsidRPr="00C91D92">
        <w:rPr>
          <w:rFonts w:ascii="Arial" w:hAnsi="Arial" w:cs="Arial"/>
          <w:i/>
        </w:rPr>
        <w:t xml:space="preserve">ям истории: насколько безжалостно история обошлась с </w:t>
      </w:r>
      <w:proofErr w:type="spellStart"/>
      <w:r w:rsidR="00C91D92" w:rsidRPr="00C91D92">
        <w:rPr>
          <w:rFonts w:ascii="Arial" w:hAnsi="Arial" w:cs="Arial"/>
          <w:i/>
        </w:rPr>
        <w:t>эллин</w:t>
      </w:r>
      <w:r w:rsidR="003D4991" w:rsidRPr="00C91D92">
        <w:rPr>
          <w:rFonts w:ascii="Arial" w:hAnsi="Arial" w:cs="Arial"/>
          <w:i/>
        </w:rPr>
        <w:t>скои</w:t>
      </w:r>
      <w:proofErr w:type="spellEnd"/>
      <w:r w:rsidR="003D4991" w:rsidRPr="00C91D92">
        <w:rPr>
          <w:rFonts w:ascii="Arial" w:hAnsi="Arial" w:cs="Arial"/>
          <w:i/>
        </w:rPr>
        <w:t xml:space="preserve">̆ </w:t>
      </w:r>
      <w:proofErr w:type="spellStart"/>
      <w:r w:rsidR="003D4991" w:rsidRPr="00C91D92">
        <w:rPr>
          <w:rFonts w:ascii="Arial" w:hAnsi="Arial" w:cs="Arial"/>
          <w:i/>
        </w:rPr>
        <w:t>цивилизациеи</w:t>
      </w:r>
      <w:proofErr w:type="spellEnd"/>
      <w:r w:rsidR="003D4991" w:rsidRPr="00C91D92">
        <w:rPr>
          <w:rFonts w:ascii="Arial" w:hAnsi="Arial" w:cs="Arial"/>
          <w:i/>
        </w:rPr>
        <w:t>̆, настоль</w:t>
      </w:r>
      <w:r w:rsidR="00C91D92" w:rsidRPr="00C91D92">
        <w:rPr>
          <w:rFonts w:ascii="Arial" w:hAnsi="Arial" w:cs="Arial"/>
          <w:i/>
        </w:rPr>
        <w:t xml:space="preserve">ко же природа, как представляется, пожелала быть </w:t>
      </w:r>
      <w:proofErr w:type="spellStart"/>
      <w:r w:rsidR="00C91D92" w:rsidRPr="00C91D92">
        <w:rPr>
          <w:rFonts w:ascii="Arial" w:hAnsi="Arial" w:cs="Arial"/>
          <w:i/>
        </w:rPr>
        <w:t>милосерд</w:t>
      </w:r>
      <w:r w:rsidR="003D4991" w:rsidRPr="00C91D92">
        <w:rPr>
          <w:rFonts w:ascii="Arial" w:hAnsi="Arial" w:cs="Arial"/>
          <w:i/>
        </w:rPr>
        <w:t>нои</w:t>
      </w:r>
      <w:proofErr w:type="spellEnd"/>
      <w:r w:rsidR="003D4991" w:rsidRPr="00C91D92">
        <w:rPr>
          <w:rFonts w:ascii="Arial" w:hAnsi="Arial" w:cs="Arial"/>
          <w:i/>
        </w:rPr>
        <w:t xml:space="preserve">̆ и </w:t>
      </w:r>
      <w:proofErr w:type="spellStart"/>
      <w:r w:rsidR="003D4991" w:rsidRPr="00C91D92">
        <w:rPr>
          <w:rFonts w:ascii="Arial" w:hAnsi="Arial" w:cs="Arial"/>
          <w:i/>
        </w:rPr>
        <w:t>вернои</w:t>
      </w:r>
      <w:proofErr w:type="spellEnd"/>
      <w:r w:rsidR="003D4991" w:rsidRPr="00C91D92">
        <w:rPr>
          <w:rFonts w:ascii="Arial" w:hAnsi="Arial" w:cs="Arial"/>
          <w:i/>
        </w:rPr>
        <w:t>̆...»</w:t>
      </w:r>
    </w:p>
    <w:p w14:paraId="67C49634" w14:textId="77777777" w:rsidR="005064D1" w:rsidRDefault="005064D1" w:rsidP="00587A8B">
      <w:pPr>
        <w:spacing w:after="0" w:line="240" w:lineRule="auto"/>
        <w:ind w:firstLine="708"/>
        <w:contextualSpacing/>
        <w:rPr>
          <w:rFonts w:ascii="Arial" w:hAnsi="Arial" w:cs="Arial"/>
          <w:i/>
        </w:rPr>
      </w:pPr>
    </w:p>
    <w:p w14:paraId="7BC33323" w14:textId="4270E13F" w:rsidR="00C828B3" w:rsidRDefault="003D4991" w:rsidP="00587A8B">
      <w:pPr>
        <w:spacing w:after="0" w:line="240" w:lineRule="auto"/>
        <w:ind w:firstLine="708"/>
        <w:contextualSpacing/>
        <w:rPr>
          <w:rFonts w:ascii="Arial" w:hAnsi="Arial" w:cs="Arial"/>
        </w:rPr>
      </w:pPr>
      <w:r w:rsidRPr="003D4991">
        <w:rPr>
          <w:rFonts w:ascii="Arial" w:hAnsi="Arial" w:cs="Arial"/>
        </w:rPr>
        <w:t xml:space="preserve">Рубрика </w:t>
      </w:r>
      <w:r w:rsidRPr="003739B2">
        <w:rPr>
          <w:rFonts w:ascii="Arial" w:hAnsi="Arial" w:cs="Arial"/>
          <w:b/>
        </w:rPr>
        <w:t>«Из будущей книги»</w:t>
      </w:r>
      <w:r w:rsidR="003739B2">
        <w:rPr>
          <w:rFonts w:ascii="Arial" w:hAnsi="Arial" w:cs="Arial"/>
        </w:rPr>
        <w:t>. Вот, что</w:t>
      </w:r>
      <w:r w:rsidRPr="003D4991">
        <w:rPr>
          <w:rFonts w:ascii="Arial" w:hAnsi="Arial" w:cs="Arial"/>
        </w:rPr>
        <w:t xml:space="preserve"> </w:t>
      </w:r>
      <w:r w:rsidR="003739B2" w:rsidRPr="003D4991">
        <w:rPr>
          <w:rFonts w:ascii="Arial" w:hAnsi="Arial" w:cs="Arial"/>
        </w:rPr>
        <w:t>говорится в редакционном вступлении</w:t>
      </w:r>
      <w:r w:rsidR="003739B2">
        <w:rPr>
          <w:rFonts w:ascii="Arial" w:hAnsi="Arial" w:cs="Arial"/>
        </w:rPr>
        <w:t>:</w:t>
      </w:r>
      <w:r w:rsidR="003739B2" w:rsidRPr="003D4991">
        <w:rPr>
          <w:rFonts w:ascii="Arial" w:hAnsi="Arial" w:cs="Arial"/>
        </w:rPr>
        <w:t xml:space="preserve"> </w:t>
      </w:r>
      <w:r w:rsidRPr="003739B2">
        <w:rPr>
          <w:rFonts w:ascii="Arial" w:hAnsi="Arial" w:cs="Arial"/>
          <w:i/>
        </w:rPr>
        <w:t xml:space="preserve">«Новая книга </w:t>
      </w:r>
      <w:r w:rsidRPr="003739B2">
        <w:rPr>
          <w:rFonts w:ascii="Arial" w:hAnsi="Arial" w:cs="Arial"/>
          <w:b/>
          <w:i/>
        </w:rPr>
        <w:t xml:space="preserve">Андрея </w:t>
      </w:r>
      <w:proofErr w:type="spellStart"/>
      <w:r w:rsidRPr="003739B2">
        <w:rPr>
          <w:rFonts w:ascii="Arial" w:hAnsi="Arial" w:cs="Arial"/>
          <w:b/>
          <w:i/>
        </w:rPr>
        <w:t>Шарого</w:t>
      </w:r>
      <w:proofErr w:type="spellEnd"/>
      <w:r w:rsidRPr="003739B2">
        <w:rPr>
          <w:rFonts w:ascii="Arial" w:hAnsi="Arial" w:cs="Arial"/>
          <w:i/>
        </w:rPr>
        <w:t xml:space="preserve">, из </w:t>
      </w:r>
      <w:proofErr w:type="spellStart"/>
      <w:r w:rsidRPr="003739B2">
        <w:rPr>
          <w:rFonts w:ascii="Arial" w:hAnsi="Arial" w:cs="Arial"/>
          <w:i/>
        </w:rPr>
        <w:t>которои</w:t>
      </w:r>
      <w:proofErr w:type="spellEnd"/>
      <w:r w:rsidRPr="003739B2">
        <w:rPr>
          <w:rFonts w:ascii="Arial" w:hAnsi="Arial" w:cs="Arial"/>
          <w:i/>
        </w:rPr>
        <w:t xml:space="preserve">̆ взяты эти очерки, посвящена стране, в </w:t>
      </w:r>
      <w:proofErr w:type="spellStart"/>
      <w:r w:rsidRPr="003739B2">
        <w:rPr>
          <w:rFonts w:ascii="Arial" w:hAnsi="Arial" w:cs="Arial"/>
          <w:i/>
        </w:rPr>
        <w:t>которои</w:t>
      </w:r>
      <w:proofErr w:type="spellEnd"/>
      <w:r w:rsidRPr="003739B2">
        <w:rPr>
          <w:rFonts w:ascii="Arial" w:hAnsi="Arial" w:cs="Arial"/>
          <w:i/>
        </w:rPr>
        <w:t>̆ он прожил почти четверть века и которую за это время самым добросовестным образом изучил</w:t>
      </w:r>
      <w:r w:rsidR="003739B2" w:rsidRPr="003739B2">
        <w:rPr>
          <w:rFonts w:ascii="Arial" w:hAnsi="Arial" w:cs="Arial"/>
          <w:i/>
        </w:rPr>
        <w:t>. Чехия находится в центре Евро</w:t>
      </w:r>
      <w:r w:rsidRPr="003739B2">
        <w:rPr>
          <w:rFonts w:ascii="Arial" w:hAnsi="Arial" w:cs="Arial"/>
          <w:i/>
        </w:rPr>
        <w:t>пы, на границах славянского и германского миров, и это обстоятельство во многом определило ее бурную и богату</w:t>
      </w:r>
      <w:r w:rsidR="003739B2" w:rsidRPr="003739B2">
        <w:rPr>
          <w:rFonts w:ascii="Arial" w:hAnsi="Arial" w:cs="Arial"/>
          <w:i/>
        </w:rPr>
        <w:t xml:space="preserve">ю историю. Книга </w:t>
      </w:r>
      <w:r w:rsidR="003739B2" w:rsidRPr="003739B2">
        <w:rPr>
          <w:rFonts w:ascii="Arial" w:hAnsi="Arial" w:cs="Arial"/>
          <w:b/>
          <w:i/>
        </w:rPr>
        <w:t>“Богемское вре</w:t>
      </w:r>
      <w:r w:rsidRPr="003739B2">
        <w:rPr>
          <w:rFonts w:ascii="Arial" w:hAnsi="Arial" w:cs="Arial"/>
          <w:b/>
          <w:i/>
        </w:rPr>
        <w:t>мя”</w:t>
      </w:r>
      <w:r w:rsidRPr="003739B2">
        <w:rPr>
          <w:rFonts w:ascii="Arial" w:hAnsi="Arial" w:cs="Arial"/>
          <w:i/>
        </w:rPr>
        <w:t xml:space="preserve"> рассказывает о том, как скла</w:t>
      </w:r>
      <w:r w:rsidR="003739B2" w:rsidRPr="003739B2">
        <w:rPr>
          <w:rFonts w:ascii="Arial" w:hAnsi="Arial" w:cs="Arial"/>
          <w:i/>
        </w:rPr>
        <w:t>дывалась и как устроена Чехия»</w:t>
      </w:r>
      <w:r w:rsidRPr="003D4991">
        <w:rPr>
          <w:rFonts w:ascii="Arial" w:hAnsi="Arial" w:cs="Arial"/>
        </w:rPr>
        <w:t>.</w:t>
      </w:r>
    </w:p>
    <w:p w14:paraId="0A8DB549" w14:textId="77777777" w:rsidR="003739B2" w:rsidRDefault="003739B2" w:rsidP="00587A8B">
      <w:pPr>
        <w:spacing w:after="0" w:line="240" w:lineRule="auto"/>
        <w:ind w:firstLine="708"/>
        <w:contextualSpacing/>
        <w:rPr>
          <w:rFonts w:ascii="Arial" w:hAnsi="Arial" w:cs="Arial"/>
        </w:rPr>
      </w:pPr>
    </w:p>
    <w:p w14:paraId="797076D3" w14:textId="220C2171" w:rsidR="003739B2" w:rsidRDefault="003739B2" w:rsidP="00587A8B">
      <w:pPr>
        <w:spacing w:after="0" w:line="240" w:lineRule="auto"/>
        <w:ind w:firstLine="708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 рубрике </w:t>
      </w:r>
      <w:r w:rsidRPr="000B3803">
        <w:rPr>
          <w:rFonts w:ascii="Arial" w:hAnsi="Arial" w:cs="Arial"/>
          <w:b/>
        </w:rPr>
        <w:t>«Зрительный зал»</w:t>
      </w:r>
      <w:r>
        <w:rPr>
          <w:rFonts w:ascii="Arial" w:hAnsi="Arial" w:cs="Arial"/>
        </w:rPr>
        <w:t xml:space="preserve"> </w:t>
      </w:r>
      <w:r w:rsidR="0045549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B3803" w:rsidRPr="000B3803">
        <w:rPr>
          <w:rFonts w:ascii="Arial" w:hAnsi="Arial" w:cs="Arial"/>
          <w:b/>
        </w:rPr>
        <w:t>«</w:t>
      </w:r>
      <w:proofErr w:type="spellStart"/>
      <w:r w:rsidR="000B3803" w:rsidRPr="000B3803">
        <w:rPr>
          <w:rFonts w:ascii="Arial" w:hAnsi="Arial" w:cs="Arial"/>
          <w:b/>
        </w:rPr>
        <w:t>Кадиш</w:t>
      </w:r>
      <w:proofErr w:type="spellEnd"/>
      <w:r w:rsidR="000B3803" w:rsidRPr="000B3803">
        <w:rPr>
          <w:rFonts w:ascii="Arial" w:hAnsi="Arial" w:cs="Arial"/>
          <w:b/>
        </w:rPr>
        <w:t>. Страницы о Тадеуше Канторе»</w:t>
      </w:r>
      <w:r w:rsidRPr="000B3803">
        <w:rPr>
          <w:rFonts w:ascii="Arial" w:hAnsi="Arial" w:cs="Arial"/>
          <w:b/>
        </w:rPr>
        <w:t xml:space="preserve"> </w:t>
      </w:r>
      <w:r w:rsidR="000B3803" w:rsidRPr="000B3803">
        <w:rPr>
          <w:rFonts w:ascii="Arial" w:hAnsi="Arial" w:cs="Arial"/>
          <w:b/>
        </w:rPr>
        <w:t>Яна Котта</w:t>
      </w:r>
      <w:r w:rsidR="000B3803">
        <w:rPr>
          <w:rFonts w:ascii="Arial" w:hAnsi="Arial" w:cs="Arial"/>
        </w:rPr>
        <w:t xml:space="preserve"> (1914–2001), </w:t>
      </w:r>
      <w:r>
        <w:rPr>
          <w:rFonts w:ascii="Arial" w:hAnsi="Arial" w:cs="Arial"/>
        </w:rPr>
        <w:t>польского литературного и театрального крит</w:t>
      </w:r>
      <w:r w:rsidR="00274684">
        <w:rPr>
          <w:rFonts w:ascii="Arial" w:hAnsi="Arial" w:cs="Arial"/>
        </w:rPr>
        <w:t>ика, теоретика театра и проч. П</w:t>
      </w:r>
      <w:r>
        <w:rPr>
          <w:rFonts w:ascii="Arial" w:hAnsi="Arial" w:cs="Arial"/>
        </w:rPr>
        <w:t xml:space="preserve">еревод </w:t>
      </w:r>
      <w:proofErr w:type="spellStart"/>
      <w:r w:rsidRPr="000B3803">
        <w:rPr>
          <w:rFonts w:ascii="Arial" w:hAnsi="Arial" w:cs="Arial"/>
          <w:b/>
        </w:rPr>
        <w:t>Натэллы</w:t>
      </w:r>
      <w:proofErr w:type="spellEnd"/>
      <w:r w:rsidRPr="000B3803">
        <w:rPr>
          <w:rFonts w:ascii="Arial" w:hAnsi="Arial" w:cs="Arial"/>
          <w:b/>
        </w:rPr>
        <w:t xml:space="preserve"> </w:t>
      </w:r>
      <w:proofErr w:type="spellStart"/>
      <w:r w:rsidRPr="000B3803">
        <w:rPr>
          <w:rFonts w:ascii="Arial" w:hAnsi="Arial" w:cs="Arial"/>
          <w:b/>
        </w:rPr>
        <w:t>Баши</w:t>
      </w:r>
      <w:r w:rsidR="000B3803" w:rsidRPr="000B3803">
        <w:rPr>
          <w:rFonts w:ascii="Arial" w:hAnsi="Arial" w:cs="Arial"/>
          <w:b/>
        </w:rPr>
        <w:t>нджагян</w:t>
      </w:r>
      <w:proofErr w:type="spellEnd"/>
      <w:r w:rsidR="000B3803">
        <w:rPr>
          <w:rFonts w:ascii="Arial" w:hAnsi="Arial" w:cs="Arial"/>
        </w:rPr>
        <w:t>.</w:t>
      </w:r>
      <w:r w:rsidR="00CF7373">
        <w:rPr>
          <w:rFonts w:ascii="Arial" w:hAnsi="Arial" w:cs="Arial"/>
        </w:rPr>
        <w:t xml:space="preserve"> Речь в заметках идет о знаменитом польском театральном режиссере и сценографе</w:t>
      </w:r>
      <w:r w:rsidR="00274684">
        <w:rPr>
          <w:rFonts w:ascii="Arial" w:hAnsi="Arial" w:cs="Arial"/>
        </w:rPr>
        <w:t xml:space="preserve">: </w:t>
      </w:r>
      <w:r w:rsidR="00274684" w:rsidRPr="00274684">
        <w:rPr>
          <w:rFonts w:ascii="Arial" w:hAnsi="Arial" w:cs="Arial"/>
          <w:i/>
        </w:rPr>
        <w:t>«Он был одним из самых выдающихся, самых последовательных и самых упрямых новаторов современного театра. …В противоположность мнимому новаторству и различным обманкам формы, театр Кантора восстанавливал всеобщую память: память войны, память жестокости, память умерших».</w:t>
      </w:r>
    </w:p>
    <w:p w14:paraId="6A8B7D87" w14:textId="77777777" w:rsidR="0067304D" w:rsidRDefault="0067304D" w:rsidP="00587A8B">
      <w:pPr>
        <w:spacing w:after="0" w:line="240" w:lineRule="auto"/>
        <w:ind w:firstLine="708"/>
        <w:contextualSpacing/>
        <w:rPr>
          <w:rFonts w:ascii="Arial" w:hAnsi="Arial" w:cs="Arial"/>
          <w:i/>
        </w:rPr>
      </w:pPr>
    </w:p>
    <w:p w14:paraId="045B8E12" w14:textId="74C8026E" w:rsidR="0067304D" w:rsidRDefault="0067304D" w:rsidP="00587A8B">
      <w:pPr>
        <w:spacing w:after="0" w:line="240" w:lineRule="auto"/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E44DAB">
        <w:rPr>
          <w:rFonts w:ascii="Arial" w:hAnsi="Arial" w:cs="Arial"/>
          <w:b/>
        </w:rPr>
        <w:t>«</w:t>
      </w:r>
      <w:proofErr w:type="spellStart"/>
      <w:r w:rsidRPr="00E44DAB">
        <w:rPr>
          <w:rFonts w:ascii="Arial" w:hAnsi="Arial" w:cs="Arial"/>
          <w:b/>
        </w:rPr>
        <w:t>БибилиофИЛ</w:t>
      </w:r>
      <w:proofErr w:type="spellEnd"/>
      <w:r w:rsidRPr="00E44DAB">
        <w:rPr>
          <w:rFonts w:ascii="Arial" w:hAnsi="Arial" w:cs="Arial"/>
          <w:b/>
        </w:rPr>
        <w:t>»</w:t>
      </w:r>
      <w:r>
        <w:rPr>
          <w:rFonts w:ascii="Arial" w:hAnsi="Arial" w:cs="Arial"/>
        </w:rPr>
        <w:t>. Писательница</w:t>
      </w:r>
      <w:r w:rsidR="00C151A1">
        <w:rPr>
          <w:rFonts w:ascii="Arial" w:hAnsi="Arial" w:cs="Arial"/>
        </w:rPr>
        <w:t xml:space="preserve"> и журналистка</w:t>
      </w:r>
      <w:r>
        <w:rPr>
          <w:rFonts w:ascii="Arial" w:hAnsi="Arial" w:cs="Arial"/>
        </w:rPr>
        <w:t xml:space="preserve"> </w:t>
      </w:r>
      <w:r w:rsidRPr="00E44DAB">
        <w:rPr>
          <w:rFonts w:ascii="Arial" w:hAnsi="Arial" w:cs="Arial"/>
          <w:b/>
        </w:rPr>
        <w:t>Марина Ефимова</w:t>
      </w:r>
      <w:r>
        <w:rPr>
          <w:rFonts w:ascii="Arial" w:hAnsi="Arial" w:cs="Arial"/>
        </w:rPr>
        <w:t xml:space="preserve"> </w:t>
      </w:r>
      <w:r w:rsidR="00E44DAB">
        <w:rPr>
          <w:rFonts w:ascii="Arial" w:hAnsi="Arial" w:cs="Arial"/>
        </w:rPr>
        <w:t>откликается на выход</w:t>
      </w:r>
      <w:r>
        <w:rPr>
          <w:rFonts w:ascii="Arial" w:hAnsi="Arial" w:cs="Arial"/>
        </w:rPr>
        <w:t xml:space="preserve"> </w:t>
      </w:r>
      <w:r w:rsidR="00E67B8D">
        <w:rPr>
          <w:rFonts w:ascii="Arial" w:hAnsi="Arial" w:cs="Arial"/>
        </w:rPr>
        <w:t xml:space="preserve">первой англоязычной биографии отпрыска знаменитой </w:t>
      </w:r>
      <w:r>
        <w:rPr>
          <w:rFonts w:ascii="Arial" w:hAnsi="Arial" w:cs="Arial"/>
        </w:rPr>
        <w:t>литературной династии</w:t>
      </w:r>
      <w:r w:rsidR="00E67B8D">
        <w:rPr>
          <w:rFonts w:ascii="Arial" w:hAnsi="Arial" w:cs="Arial"/>
        </w:rPr>
        <w:t xml:space="preserve"> Маннов</w:t>
      </w:r>
      <w:r w:rsidR="00E44DAB">
        <w:rPr>
          <w:rFonts w:ascii="Arial" w:hAnsi="Arial" w:cs="Arial"/>
        </w:rPr>
        <w:t xml:space="preserve"> </w:t>
      </w:r>
      <w:r w:rsidR="00986F1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67B8D" w:rsidRPr="00FF4285">
        <w:rPr>
          <w:rFonts w:ascii="Arial" w:hAnsi="Arial" w:cs="Arial"/>
          <w:b/>
        </w:rPr>
        <w:t xml:space="preserve">Клауса </w:t>
      </w:r>
      <w:r w:rsidRPr="00FF4285">
        <w:rPr>
          <w:rFonts w:ascii="Arial" w:hAnsi="Arial" w:cs="Arial"/>
          <w:b/>
        </w:rPr>
        <w:t>Манн</w:t>
      </w:r>
      <w:r w:rsidR="00E67B8D" w:rsidRPr="00FF4285">
        <w:rPr>
          <w:rFonts w:ascii="Arial" w:hAnsi="Arial" w:cs="Arial"/>
          <w:b/>
        </w:rPr>
        <w:t>а</w:t>
      </w:r>
      <w:r>
        <w:rPr>
          <w:rFonts w:ascii="Arial" w:hAnsi="Arial" w:cs="Arial"/>
        </w:rPr>
        <w:t>.</w:t>
      </w:r>
    </w:p>
    <w:p w14:paraId="4765FCD7" w14:textId="77777777" w:rsidR="00C151A1" w:rsidRDefault="00C151A1" w:rsidP="00587A8B">
      <w:pPr>
        <w:spacing w:after="0" w:line="240" w:lineRule="auto"/>
        <w:ind w:firstLine="708"/>
        <w:contextualSpacing/>
        <w:rPr>
          <w:rFonts w:ascii="Arial" w:hAnsi="Arial" w:cs="Arial"/>
        </w:rPr>
      </w:pPr>
    </w:p>
    <w:p w14:paraId="2EA195B4" w14:textId="381234AA" w:rsidR="00C151A1" w:rsidRPr="0067304D" w:rsidRDefault="00C151A1" w:rsidP="00587A8B">
      <w:pPr>
        <w:spacing w:after="0" w:line="240" w:lineRule="auto"/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И наконец – </w:t>
      </w:r>
      <w:r w:rsidRPr="00C151A1">
        <w:rPr>
          <w:rFonts w:ascii="Arial" w:hAnsi="Arial" w:cs="Arial"/>
          <w:b/>
        </w:rPr>
        <w:t>библиографический раздел</w:t>
      </w:r>
      <w:r>
        <w:rPr>
          <w:rFonts w:ascii="Arial" w:hAnsi="Arial" w:cs="Arial"/>
        </w:rPr>
        <w:t xml:space="preserve">: содержание журнала </w:t>
      </w:r>
      <w:r w:rsidRPr="00C151A1">
        <w:rPr>
          <w:rFonts w:ascii="Arial" w:hAnsi="Arial" w:cs="Arial"/>
          <w:b/>
        </w:rPr>
        <w:t>«Иностранная литература»</w:t>
      </w:r>
      <w:r>
        <w:rPr>
          <w:rFonts w:ascii="Arial" w:hAnsi="Arial" w:cs="Arial"/>
        </w:rPr>
        <w:t xml:space="preserve"> за </w:t>
      </w:r>
      <w:r w:rsidRPr="00C151A1">
        <w:rPr>
          <w:rFonts w:ascii="Arial" w:hAnsi="Arial" w:cs="Arial"/>
          <w:b/>
        </w:rPr>
        <w:t>2019</w:t>
      </w:r>
      <w:r>
        <w:rPr>
          <w:rFonts w:ascii="Arial" w:hAnsi="Arial" w:cs="Arial"/>
        </w:rPr>
        <w:t xml:space="preserve"> год (1 – 12)</w:t>
      </w:r>
      <w:r w:rsidR="00986F13">
        <w:rPr>
          <w:rFonts w:ascii="Arial" w:hAnsi="Arial" w:cs="Arial"/>
        </w:rPr>
        <w:t>.</w:t>
      </w:r>
    </w:p>
    <w:sectPr w:rsidR="00C151A1" w:rsidRPr="0067304D" w:rsidSect="00155DE6">
      <w:headerReference w:type="default" r:id="rId6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8E4E" w14:textId="77777777" w:rsidR="0066012F" w:rsidRDefault="0066012F" w:rsidP="003D4991">
      <w:pPr>
        <w:spacing w:after="0" w:line="240" w:lineRule="auto"/>
      </w:pPr>
      <w:r>
        <w:separator/>
      </w:r>
    </w:p>
  </w:endnote>
  <w:endnote w:type="continuationSeparator" w:id="0">
    <w:p w14:paraId="31A922C7" w14:textId="77777777" w:rsidR="0066012F" w:rsidRDefault="0066012F" w:rsidP="003D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F2A5" w14:textId="77777777" w:rsidR="0066012F" w:rsidRDefault="0066012F" w:rsidP="003D4991">
      <w:pPr>
        <w:spacing w:after="0" w:line="240" w:lineRule="auto"/>
      </w:pPr>
      <w:r>
        <w:separator/>
      </w:r>
    </w:p>
  </w:footnote>
  <w:footnote w:type="continuationSeparator" w:id="0">
    <w:p w14:paraId="6EB8B0B1" w14:textId="77777777" w:rsidR="0066012F" w:rsidRDefault="0066012F" w:rsidP="003D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42235"/>
      <w:docPartObj>
        <w:docPartGallery w:val="Page Numbers (Top of Page)"/>
        <w:docPartUnique/>
      </w:docPartObj>
    </w:sdtPr>
    <w:sdtEndPr/>
    <w:sdtContent>
      <w:p w14:paraId="3210CD5C" w14:textId="77777777" w:rsidR="00E44DAB" w:rsidRDefault="00802E4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30AE1" w14:textId="77777777" w:rsidR="00E44DAB" w:rsidRDefault="00E44D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991"/>
    <w:rsid w:val="000B3803"/>
    <w:rsid w:val="00105661"/>
    <w:rsid w:val="00155DE6"/>
    <w:rsid w:val="001E25E0"/>
    <w:rsid w:val="00274684"/>
    <w:rsid w:val="003739B2"/>
    <w:rsid w:val="003B1082"/>
    <w:rsid w:val="003C2540"/>
    <w:rsid w:val="003D4991"/>
    <w:rsid w:val="00405AC7"/>
    <w:rsid w:val="0045549B"/>
    <w:rsid w:val="00470615"/>
    <w:rsid w:val="004972E5"/>
    <w:rsid w:val="005064D1"/>
    <w:rsid w:val="005541D0"/>
    <w:rsid w:val="00587A8B"/>
    <w:rsid w:val="0066012F"/>
    <w:rsid w:val="0067304D"/>
    <w:rsid w:val="006A15DE"/>
    <w:rsid w:val="00783A5D"/>
    <w:rsid w:val="00802E4D"/>
    <w:rsid w:val="00932A6A"/>
    <w:rsid w:val="00986F13"/>
    <w:rsid w:val="009F5AE5"/>
    <w:rsid w:val="00A2319C"/>
    <w:rsid w:val="00A51D7E"/>
    <w:rsid w:val="00AF5E7A"/>
    <w:rsid w:val="00B2458C"/>
    <w:rsid w:val="00BD16CA"/>
    <w:rsid w:val="00C151A1"/>
    <w:rsid w:val="00C25B1B"/>
    <w:rsid w:val="00C71FA5"/>
    <w:rsid w:val="00C828B3"/>
    <w:rsid w:val="00C91D92"/>
    <w:rsid w:val="00CF7373"/>
    <w:rsid w:val="00D20144"/>
    <w:rsid w:val="00D369CE"/>
    <w:rsid w:val="00D73020"/>
    <w:rsid w:val="00E44DAB"/>
    <w:rsid w:val="00E67B8D"/>
    <w:rsid w:val="00EB6992"/>
    <w:rsid w:val="00FA78AC"/>
    <w:rsid w:val="00FB0F4E"/>
    <w:rsid w:val="00FD7580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28CA"/>
  <w15:docId w15:val="{9D4F013A-CF4F-4A17-ACAA-F20B96A8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991"/>
  </w:style>
  <w:style w:type="paragraph" w:styleId="a5">
    <w:name w:val="footer"/>
    <w:basedOn w:val="a"/>
    <w:link w:val="a6"/>
    <w:uiPriority w:val="99"/>
    <w:semiHidden/>
    <w:unhideWhenUsed/>
    <w:rsid w:val="003D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КЖ</cp:lastModifiedBy>
  <cp:revision>14</cp:revision>
  <dcterms:created xsi:type="dcterms:W3CDTF">2019-10-09T19:26:00Z</dcterms:created>
  <dcterms:modified xsi:type="dcterms:W3CDTF">2019-11-27T10:22:00Z</dcterms:modified>
</cp:coreProperties>
</file>